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074615" w14:textId="77777777" w:rsidR="005F7CFA" w:rsidRPr="001F7788" w:rsidRDefault="00E3711B" w:rsidP="005F7CFA">
      <w:pPr>
        <w:shd w:val="clear" w:color="auto" w:fill="FFFFFF"/>
        <w:spacing w:after="0" w:line="240" w:lineRule="auto"/>
        <w:rPr>
          <w:rFonts w:ascii="Times New Roman" w:hAnsi="Times New Roman" w:cs="Times New Roman"/>
          <w:b/>
          <w:bCs/>
          <w:color w:val="000000" w:themeColor="text1"/>
        </w:rPr>
      </w:pPr>
      <w:r w:rsidRPr="001F7788">
        <w:rPr>
          <w:rFonts w:ascii="Times New Roman" w:hAnsi="Times New Roman" w:cs="Times New Roman"/>
          <w:b/>
          <w:bCs/>
          <w:color w:val="000000" w:themeColor="text1"/>
        </w:rPr>
        <w:t>IN THE COUNTY COURT</w:t>
      </w:r>
    </w:p>
    <w:p w14:paraId="0A185FD6" w14:textId="0A4B2AAB" w:rsidR="00946A4F" w:rsidRPr="00510A96" w:rsidRDefault="00D87C1B" w:rsidP="00946A4F">
      <w:pPr>
        <w:shd w:val="clear" w:color="auto" w:fill="FFFFFF"/>
        <w:spacing w:after="0" w:line="240" w:lineRule="auto"/>
        <w:jc w:val="right"/>
        <w:rPr>
          <w:rFonts w:ascii="Times New Roman" w:hAnsi="Times New Roman" w:cs="Times New Roman"/>
          <w:b/>
          <w:bCs/>
        </w:rPr>
      </w:pPr>
      <w:r w:rsidRPr="001F7788">
        <w:rPr>
          <w:rFonts w:ascii="Times New Roman" w:hAnsi="Times New Roman" w:cs="Times New Roman"/>
          <w:b/>
          <w:bCs/>
          <w:color w:val="000000" w:themeColor="text1"/>
        </w:rPr>
        <w:t xml:space="preserve">Claim No.: </w:t>
      </w:r>
      <w:r w:rsidR="00B30735">
        <w:rPr>
          <w:rFonts w:ascii="Times New Roman" w:hAnsi="Times New Roman" w:cs="Times New Roman"/>
          <w:b/>
          <w:bCs/>
        </w:rPr>
        <w:t>XXX</w:t>
      </w:r>
    </w:p>
    <w:p w14:paraId="64213DCD" w14:textId="77777777" w:rsidR="005F7CFA" w:rsidRPr="001F7788" w:rsidRDefault="005F7CFA" w:rsidP="00946A4F">
      <w:pPr>
        <w:shd w:val="clear" w:color="auto" w:fill="FFFFFF"/>
        <w:spacing w:after="0" w:line="240" w:lineRule="auto"/>
        <w:rPr>
          <w:rFonts w:ascii="Times New Roman" w:hAnsi="Times New Roman" w:cs="Times New Roman"/>
          <w:b/>
          <w:bCs/>
          <w:color w:val="000000" w:themeColor="text1"/>
        </w:rPr>
      </w:pPr>
    </w:p>
    <w:p w14:paraId="6A4CCFFD" w14:textId="77777777" w:rsidR="00946A4F" w:rsidRPr="001F7788" w:rsidRDefault="00946A4F" w:rsidP="00946A4F">
      <w:pPr>
        <w:shd w:val="clear" w:color="auto" w:fill="FFFFFF"/>
        <w:spacing w:after="0" w:line="240" w:lineRule="auto"/>
        <w:rPr>
          <w:rFonts w:ascii="Times New Roman" w:hAnsi="Times New Roman" w:cs="Times New Roman"/>
          <w:b/>
          <w:bCs/>
          <w:color w:val="000000" w:themeColor="text1"/>
        </w:rPr>
      </w:pPr>
      <w:r w:rsidRPr="001F7788">
        <w:rPr>
          <w:rFonts w:ascii="Times New Roman" w:hAnsi="Times New Roman" w:cs="Times New Roman"/>
          <w:b/>
          <w:bCs/>
          <w:color w:val="000000" w:themeColor="text1"/>
        </w:rPr>
        <w:t>Betwe</w:t>
      </w:r>
      <w:r w:rsidR="00C55FD1" w:rsidRPr="001F7788">
        <w:rPr>
          <w:rFonts w:ascii="Times New Roman" w:hAnsi="Times New Roman" w:cs="Times New Roman"/>
          <w:b/>
          <w:bCs/>
          <w:color w:val="000000" w:themeColor="text1"/>
        </w:rPr>
        <w:t>en</w:t>
      </w:r>
    </w:p>
    <w:p w14:paraId="1FD41A0B" w14:textId="77777777" w:rsidR="00946A4F" w:rsidRPr="001F7788" w:rsidRDefault="00946A4F" w:rsidP="00946A4F">
      <w:pPr>
        <w:shd w:val="clear" w:color="auto" w:fill="FFFFFF"/>
        <w:spacing w:after="0" w:line="240" w:lineRule="auto"/>
        <w:rPr>
          <w:rFonts w:ascii="Times New Roman" w:hAnsi="Times New Roman" w:cs="Times New Roman"/>
          <w:bCs/>
          <w:color w:val="000000" w:themeColor="text1"/>
        </w:rPr>
      </w:pPr>
    </w:p>
    <w:p w14:paraId="26F7D883" w14:textId="5DC85A7C" w:rsidR="008856F9" w:rsidRPr="00510A96" w:rsidRDefault="009573C6" w:rsidP="008856F9">
      <w:pPr>
        <w:shd w:val="clear" w:color="auto" w:fill="FFFFFF"/>
        <w:spacing w:after="0" w:line="240" w:lineRule="auto"/>
        <w:jc w:val="center"/>
        <w:rPr>
          <w:rFonts w:ascii="Times New Roman" w:hAnsi="Times New Roman" w:cs="Times New Roman"/>
          <w:b/>
          <w:bCs/>
        </w:rPr>
      </w:pPr>
      <w:r w:rsidRPr="00510A96">
        <w:rPr>
          <w:rFonts w:ascii="Times New Roman" w:hAnsi="Times New Roman" w:cs="Times New Roman"/>
          <w:b/>
          <w:bCs/>
        </w:rPr>
        <w:t>BANK PARK MANAGEMENT</w:t>
      </w:r>
      <w:r w:rsidR="00670FE8" w:rsidRPr="00510A96">
        <w:rPr>
          <w:rFonts w:ascii="Times New Roman" w:hAnsi="Times New Roman" w:cs="Times New Roman"/>
          <w:b/>
          <w:bCs/>
        </w:rPr>
        <w:t xml:space="preserve"> </w:t>
      </w:r>
      <w:r w:rsidR="007C0BCA" w:rsidRPr="00510A96">
        <w:rPr>
          <w:rFonts w:ascii="Times New Roman" w:hAnsi="Times New Roman" w:cs="Times New Roman"/>
          <w:b/>
          <w:bCs/>
        </w:rPr>
        <w:t>LIMITED</w:t>
      </w:r>
    </w:p>
    <w:p w14:paraId="0D39DC21" w14:textId="77777777" w:rsidR="00946A4F" w:rsidRPr="001F7788" w:rsidRDefault="00946A4F" w:rsidP="008856F9">
      <w:pPr>
        <w:shd w:val="clear" w:color="auto" w:fill="FFFFFF"/>
        <w:spacing w:after="0" w:line="240" w:lineRule="auto"/>
        <w:jc w:val="right"/>
        <w:rPr>
          <w:rFonts w:ascii="Times New Roman" w:hAnsi="Times New Roman" w:cs="Times New Roman"/>
          <w:b/>
          <w:bCs/>
          <w:color w:val="000000" w:themeColor="text1"/>
        </w:rPr>
      </w:pPr>
      <w:r w:rsidRPr="001F7788">
        <w:rPr>
          <w:rFonts w:ascii="Times New Roman" w:hAnsi="Times New Roman" w:cs="Times New Roman"/>
          <w:b/>
          <w:bCs/>
          <w:color w:val="000000" w:themeColor="text1"/>
        </w:rPr>
        <w:t>(Claimant)</w:t>
      </w:r>
    </w:p>
    <w:p w14:paraId="7FBE9CD9" w14:textId="77777777" w:rsidR="00946A4F" w:rsidRPr="001F7788" w:rsidRDefault="00946A4F" w:rsidP="00946A4F">
      <w:pPr>
        <w:shd w:val="clear" w:color="auto" w:fill="FFFFFF"/>
        <w:spacing w:after="0" w:line="240" w:lineRule="auto"/>
        <w:jc w:val="center"/>
        <w:rPr>
          <w:rFonts w:ascii="Times New Roman" w:hAnsi="Times New Roman" w:cs="Times New Roman"/>
          <w:b/>
          <w:bCs/>
          <w:color w:val="000000" w:themeColor="text1"/>
        </w:rPr>
      </w:pPr>
    </w:p>
    <w:p w14:paraId="4E94403F" w14:textId="77777777" w:rsidR="00946A4F" w:rsidRPr="001F7788" w:rsidRDefault="00E3711B" w:rsidP="00946A4F">
      <w:pPr>
        <w:shd w:val="clear" w:color="auto" w:fill="FFFFFF"/>
        <w:spacing w:after="0" w:line="240" w:lineRule="auto"/>
        <w:jc w:val="center"/>
        <w:rPr>
          <w:rFonts w:ascii="Times New Roman" w:hAnsi="Times New Roman" w:cs="Times New Roman"/>
          <w:b/>
          <w:bCs/>
          <w:color w:val="000000" w:themeColor="text1"/>
        </w:rPr>
      </w:pPr>
      <w:r w:rsidRPr="001F7788">
        <w:rPr>
          <w:rFonts w:ascii="Times New Roman" w:hAnsi="Times New Roman" w:cs="Times New Roman"/>
          <w:b/>
          <w:bCs/>
          <w:color w:val="000000" w:themeColor="text1"/>
        </w:rPr>
        <w:t>-</w:t>
      </w:r>
      <w:r w:rsidR="001F7788">
        <w:rPr>
          <w:rFonts w:ascii="Times New Roman" w:hAnsi="Times New Roman" w:cs="Times New Roman"/>
          <w:b/>
          <w:bCs/>
          <w:color w:val="000000" w:themeColor="text1"/>
        </w:rPr>
        <w:t xml:space="preserve"> </w:t>
      </w:r>
      <w:r w:rsidR="00946A4F" w:rsidRPr="001F7788">
        <w:rPr>
          <w:rFonts w:ascii="Times New Roman" w:hAnsi="Times New Roman" w:cs="Times New Roman"/>
          <w:b/>
          <w:bCs/>
          <w:color w:val="000000" w:themeColor="text1"/>
        </w:rPr>
        <w:t>and</w:t>
      </w:r>
      <w:r w:rsidR="001F7788">
        <w:rPr>
          <w:rFonts w:ascii="Times New Roman" w:hAnsi="Times New Roman" w:cs="Times New Roman"/>
          <w:b/>
          <w:bCs/>
          <w:color w:val="000000" w:themeColor="text1"/>
        </w:rPr>
        <w:t xml:space="preserve"> </w:t>
      </w:r>
      <w:r w:rsidRPr="001F7788">
        <w:rPr>
          <w:rFonts w:ascii="Times New Roman" w:hAnsi="Times New Roman" w:cs="Times New Roman"/>
          <w:b/>
          <w:bCs/>
          <w:color w:val="000000" w:themeColor="text1"/>
        </w:rPr>
        <w:t>-</w:t>
      </w:r>
      <w:r w:rsidR="00946A4F" w:rsidRPr="001F7788">
        <w:rPr>
          <w:rFonts w:ascii="Times New Roman" w:hAnsi="Times New Roman" w:cs="Times New Roman"/>
          <w:b/>
          <w:bCs/>
          <w:color w:val="000000" w:themeColor="text1"/>
        </w:rPr>
        <w:t xml:space="preserve">   </w:t>
      </w:r>
    </w:p>
    <w:p w14:paraId="28717DD7" w14:textId="77777777" w:rsidR="00946A4F" w:rsidRPr="001F7788" w:rsidRDefault="00946A4F" w:rsidP="00946A4F">
      <w:pPr>
        <w:shd w:val="clear" w:color="auto" w:fill="FFFFFF"/>
        <w:spacing w:after="0" w:line="240" w:lineRule="auto"/>
        <w:jc w:val="center"/>
        <w:rPr>
          <w:rFonts w:ascii="Times New Roman" w:hAnsi="Times New Roman" w:cs="Times New Roman"/>
          <w:b/>
          <w:bCs/>
          <w:color w:val="000000" w:themeColor="text1"/>
        </w:rPr>
      </w:pPr>
    </w:p>
    <w:p w14:paraId="24F5697D" w14:textId="77777777" w:rsidR="00E3711B" w:rsidRPr="001F7788" w:rsidRDefault="00E3711B" w:rsidP="00946A4F">
      <w:pPr>
        <w:shd w:val="clear" w:color="auto" w:fill="FFFFFF"/>
        <w:spacing w:after="0" w:line="240" w:lineRule="auto"/>
        <w:jc w:val="center"/>
        <w:rPr>
          <w:rFonts w:ascii="Times New Roman" w:hAnsi="Times New Roman" w:cs="Times New Roman"/>
          <w:b/>
          <w:bCs/>
          <w:color w:val="000000" w:themeColor="text1"/>
        </w:rPr>
      </w:pPr>
    </w:p>
    <w:p w14:paraId="7C1372AE" w14:textId="0D524E99" w:rsidR="009573C6" w:rsidRPr="00510A96" w:rsidRDefault="00B30735" w:rsidP="009573C6">
      <w:pPr>
        <w:shd w:val="clear" w:color="auto" w:fill="FFFFFF"/>
        <w:spacing w:after="0" w:line="240" w:lineRule="auto"/>
        <w:jc w:val="center"/>
        <w:rPr>
          <w:rFonts w:ascii="Times New Roman" w:hAnsi="Times New Roman" w:cs="Times New Roman"/>
          <w:b/>
          <w:bCs/>
        </w:rPr>
      </w:pPr>
      <w:r>
        <w:rPr>
          <w:rFonts w:ascii="Times New Roman" w:hAnsi="Times New Roman" w:cs="Times New Roman"/>
          <w:b/>
          <w:bCs/>
        </w:rPr>
        <w:t>XXX</w:t>
      </w:r>
    </w:p>
    <w:p w14:paraId="75DCA5B7" w14:textId="79062702" w:rsidR="00946A4F" w:rsidRPr="001F7788" w:rsidRDefault="00946A4F" w:rsidP="009573C6">
      <w:pPr>
        <w:shd w:val="clear" w:color="auto" w:fill="FFFFFF"/>
        <w:spacing w:after="0" w:line="240" w:lineRule="auto"/>
        <w:ind w:left="720" w:firstLine="720"/>
        <w:jc w:val="right"/>
        <w:rPr>
          <w:rFonts w:ascii="Times New Roman" w:hAnsi="Times New Roman" w:cs="Times New Roman"/>
          <w:b/>
          <w:bCs/>
          <w:color w:val="000000" w:themeColor="text1"/>
        </w:rPr>
      </w:pPr>
      <w:r w:rsidRPr="001F7788">
        <w:rPr>
          <w:rFonts w:ascii="Times New Roman" w:hAnsi="Times New Roman" w:cs="Times New Roman"/>
          <w:b/>
          <w:bCs/>
          <w:color w:val="000000" w:themeColor="text1"/>
        </w:rPr>
        <w:t>(Defendant)</w:t>
      </w:r>
    </w:p>
    <w:p w14:paraId="2CCE5E5C" w14:textId="77777777" w:rsidR="00946A4F" w:rsidRPr="001F7788" w:rsidRDefault="00946A4F" w:rsidP="00946A4F">
      <w:pPr>
        <w:shd w:val="clear" w:color="auto" w:fill="FFFFFF"/>
        <w:spacing w:after="0" w:line="240" w:lineRule="auto"/>
        <w:rPr>
          <w:rFonts w:ascii="Times New Roman" w:hAnsi="Times New Roman" w:cs="Times New Roman"/>
          <w:bCs/>
          <w:color w:val="000000" w:themeColor="text1"/>
        </w:rPr>
      </w:pPr>
    </w:p>
    <w:p w14:paraId="1011074C" w14:textId="77777777" w:rsidR="007964A3" w:rsidRPr="001F7788" w:rsidRDefault="007964A3" w:rsidP="007964A3">
      <w:pPr>
        <w:pStyle w:val="Standard"/>
        <w:shd w:val="clear" w:color="auto" w:fill="FFFFFF"/>
        <w:spacing w:after="0" w:line="240" w:lineRule="auto"/>
        <w:jc w:val="center"/>
        <w:rPr>
          <w:rFonts w:ascii="Times New Roman" w:hAnsi="Times New Roman" w:cs="Times New Roman"/>
        </w:rPr>
      </w:pPr>
      <w:r w:rsidRPr="001F7788">
        <w:rPr>
          <w:rFonts w:ascii="Times New Roman" w:hAnsi="Times New Roman" w:cs="Times New Roman"/>
          <w:b/>
          <w:bCs/>
          <w:color w:val="000000"/>
        </w:rPr>
        <w:t>_____________________</w:t>
      </w:r>
    </w:p>
    <w:p w14:paraId="785199D7" w14:textId="77777777" w:rsidR="007964A3" w:rsidRPr="001F7788" w:rsidRDefault="007964A3" w:rsidP="007964A3">
      <w:pPr>
        <w:pStyle w:val="Standard"/>
        <w:shd w:val="clear" w:color="auto" w:fill="FFFFFF"/>
        <w:spacing w:after="0" w:line="240" w:lineRule="auto"/>
        <w:jc w:val="center"/>
        <w:rPr>
          <w:rFonts w:ascii="Times New Roman" w:hAnsi="Times New Roman" w:cs="Times New Roman"/>
          <w:b/>
          <w:bCs/>
          <w:color w:val="000000"/>
        </w:rPr>
      </w:pPr>
    </w:p>
    <w:p w14:paraId="6D87C5E3" w14:textId="77777777" w:rsidR="007964A3" w:rsidRPr="001F7788" w:rsidRDefault="007964A3" w:rsidP="007964A3">
      <w:pPr>
        <w:pStyle w:val="Standard"/>
        <w:shd w:val="clear" w:color="auto" w:fill="FFFFFF"/>
        <w:spacing w:after="0" w:line="240" w:lineRule="auto"/>
        <w:jc w:val="center"/>
        <w:rPr>
          <w:rFonts w:ascii="Times New Roman" w:hAnsi="Times New Roman" w:cs="Times New Roman"/>
        </w:rPr>
      </w:pPr>
      <w:r w:rsidRPr="001F7788">
        <w:rPr>
          <w:rFonts w:ascii="Times New Roman" w:hAnsi="Times New Roman" w:cs="Times New Roman"/>
          <w:b/>
          <w:bCs/>
          <w:color w:val="000000"/>
        </w:rPr>
        <w:t>DEFENCE</w:t>
      </w:r>
    </w:p>
    <w:p w14:paraId="0CBF8E2E" w14:textId="77777777" w:rsidR="007964A3" w:rsidRPr="001F7788" w:rsidRDefault="007964A3" w:rsidP="007964A3">
      <w:pPr>
        <w:pStyle w:val="Standard"/>
        <w:shd w:val="clear" w:color="auto" w:fill="FFFFFF"/>
        <w:spacing w:after="0" w:line="240" w:lineRule="auto"/>
        <w:jc w:val="center"/>
        <w:rPr>
          <w:rFonts w:ascii="Times New Roman" w:hAnsi="Times New Roman" w:cs="Times New Roman"/>
        </w:rPr>
      </w:pPr>
      <w:r w:rsidRPr="001F7788">
        <w:rPr>
          <w:rFonts w:ascii="Times New Roman" w:hAnsi="Times New Roman" w:cs="Times New Roman"/>
          <w:bCs/>
          <w:color w:val="000000"/>
        </w:rPr>
        <w:t>_____________________</w:t>
      </w:r>
    </w:p>
    <w:p w14:paraId="2BBE1FCD" w14:textId="77777777" w:rsidR="007964A3" w:rsidRPr="001F7788" w:rsidRDefault="007964A3" w:rsidP="007964A3">
      <w:pPr>
        <w:pStyle w:val="Standard"/>
        <w:shd w:val="clear" w:color="auto" w:fill="FFFFFF"/>
        <w:spacing w:after="0" w:line="240" w:lineRule="auto"/>
        <w:rPr>
          <w:rFonts w:ascii="Times New Roman" w:eastAsia="Times New Roman" w:hAnsi="Times New Roman" w:cs="Times New Roman"/>
          <w:bCs/>
          <w:color w:val="000000"/>
          <w:highlight w:val="white"/>
          <w:lang w:eastAsia="en-GB"/>
        </w:rPr>
      </w:pPr>
    </w:p>
    <w:p w14:paraId="37D6D1F1" w14:textId="77777777" w:rsidR="001F7788" w:rsidRDefault="007964A3" w:rsidP="007964A3">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1F7788">
        <w:rPr>
          <w:rFonts w:ascii="Times New Roman" w:eastAsia="Times New Roman" w:hAnsi="Times New Roman" w:cs="Times New Roman"/>
          <w:bCs/>
          <w:color w:val="000000"/>
          <w:shd w:val="clear" w:color="auto" w:fill="FFFFFF"/>
          <w:lang w:eastAsia="en-GB"/>
        </w:rPr>
        <w:t> The Defendant denies that the Claimant is entitled to relief in the sum claimed, or at all</w:t>
      </w:r>
      <w:r w:rsidR="001F7788">
        <w:rPr>
          <w:rFonts w:ascii="Times New Roman" w:eastAsia="Times New Roman" w:hAnsi="Times New Roman" w:cs="Times New Roman"/>
          <w:bCs/>
          <w:color w:val="000000"/>
          <w:shd w:val="clear" w:color="auto" w:fill="FFFFFF"/>
          <w:lang w:eastAsia="en-GB"/>
        </w:rPr>
        <w:t xml:space="preserve">.  </w:t>
      </w:r>
    </w:p>
    <w:p w14:paraId="4740D58E" w14:textId="77777777" w:rsidR="007964A3" w:rsidRPr="001F7788" w:rsidRDefault="001F7788" w:rsidP="001F7788">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r>
        <w:rPr>
          <w:rFonts w:ascii="Times New Roman" w:eastAsia="Times New Roman" w:hAnsi="Times New Roman" w:cs="Times New Roman"/>
          <w:bCs/>
          <w:color w:val="000000"/>
          <w:shd w:val="clear" w:color="auto" w:fill="FFFFFF"/>
          <w:lang w:eastAsia="en-GB"/>
        </w:rPr>
        <w:t>The</w:t>
      </w:r>
      <w:r w:rsidRPr="001F7788">
        <w:rPr>
          <w:rFonts w:ascii="Times New Roman" w:eastAsia="Times New Roman" w:hAnsi="Times New Roman" w:cs="Times New Roman"/>
          <w:bCs/>
          <w:color w:val="000000"/>
          <w:shd w:val="clear" w:color="auto" w:fill="FFFFFF"/>
          <w:lang w:eastAsia="en-GB"/>
        </w:rPr>
        <w:t xml:space="preserve"> points below are within the scope of the Defendant’s own knowledge and honest belief. </w:t>
      </w:r>
      <w:r w:rsidR="007964A3" w:rsidRPr="001F7788">
        <w:rPr>
          <w:rFonts w:ascii="Times New Roman" w:eastAsia="Times New Roman" w:hAnsi="Times New Roman" w:cs="Times New Roman"/>
          <w:bCs/>
          <w:color w:val="000000"/>
          <w:shd w:val="clear" w:color="auto" w:fill="FFFFFF"/>
          <w:lang w:eastAsia="en-GB"/>
        </w:rPr>
        <w:t xml:space="preserve">Whilst parts of this defence may be familiar to the Claimant </w:t>
      </w:r>
      <w:r>
        <w:rPr>
          <w:rFonts w:ascii="Times New Roman" w:eastAsia="Times New Roman" w:hAnsi="Times New Roman" w:cs="Times New Roman"/>
          <w:bCs/>
          <w:color w:val="000000"/>
          <w:shd w:val="clear" w:color="auto" w:fill="FFFFFF"/>
          <w:lang w:eastAsia="en-GB"/>
        </w:rPr>
        <w:t>and/</w:t>
      </w:r>
      <w:r w:rsidR="007964A3" w:rsidRPr="001F7788">
        <w:rPr>
          <w:rFonts w:ascii="Times New Roman" w:eastAsia="Times New Roman" w:hAnsi="Times New Roman" w:cs="Times New Roman"/>
          <w:bCs/>
          <w:color w:val="000000"/>
          <w:shd w:val="clear" w:color="auto" w:fill="FFFFFF"/>
          <w:lang w:eastAsia="en-GB"/>
        </w:rPr>
        <w:t>or their legal representatives, it would not be right for a litigant-in-person to be criticised for using all relevant resources available.  It is noted in any case, that these Claimants use third party pre-written templates as standard.  This statement was prepared by the Defendant specifically for this matter and unlike the Claimant’s case, it deals properly and individually with the facts, the alleged contract, and the quantum.  The contents of this defence represent hours of research by the Defendant, in order to grasp some knowledge of alien concepts of law, co</w:t>
      </w:r>
      <w:r>
        <w:rPr>
          <w:rFonts w:ascii="Times New Roman" w:eastAsia="Times New Roman" w:hAnsi="Times New Roman" w:cs="Times New Roman"/>
          <w:bCs/>
          <w:color w:val="000000"/>
          <w:shd w:val="clear" w:color="auto" w:fill="FFFFFF"/>
          <w:lang w:eastAsia="en-GB"/>
        </w:rPr>
        <w:t>des of practice and procedures relating to</w:t>
      </w:r>
      <w:r w:rsidR="007964A3" w:rsidRPr="001F7788">
        <w:rPr>
          <w:rFonts w:ascii="Times New Roman" w:eastAsia="Times New Roman" w:hAnsi="Times New Roman" w:cs="Times New Roman"/>
          <w:bCs/>
          <w:color w:val="000000"/>
          <w:shd w:val="clear" w:color="auto" w:fill="FFFFFF"/>
          <w:lang w:eastAsia="en-GB"/>
        </w:rPr>
        <w:t xml:space="preserve"> the specific area of </w:t>
      </w:r>
      <w:r w:rsidR="007964A3" w:rsidRPr="001F7788">
        <w:rPr>
          <w:rFonts w:ascii="Times New Roman" w:eastAsia="Times New Roman" w:hAnsi="Times New Roman" w:cs="Times New Roman"/>
          <w:color w:val="000000"/>
          <w:shd w:val="clear" w:color="auto" w:fill="FFFFFF"/>
          <w:lang w:eastAsia="en-GB"/>
        </w:rPr>
        <w:t>Parking Charge Notices (‘private PCNs’)</w:t>
      </w:r>
      <w:r>
        <w:rPr>
          <w:rFonts w:ascii="Times New Roman" w:eastAsia="Times New Roman" w:hAnsi="Times New Roman" w:cs="Times New Roman"/>
          <w:bCs/>
          <w:color w:val="000000"/>
          <w:shd w:val="clear" w:color="auto" w:fill="FFFFFF"/>
          <w:lang w:eastAsia="en-GB"/>
        </w:rPr>
        <w:t xml:space="preserve">.   </w:t>
      </w:r>
    </w:p>
    <w:p w14:paraId="1D4D7B9C" w14:textId="77777777" w:rsidR="007964A3" w:rsidRPr="001F7788" w:rsidRDefault="007964A3" w:rsidP="007964A3">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408BCD0A" w14:textId="77777777" w:rsidR="007964A3" w:rsidRPr="001F7788" w:rsidRDefault="007964A3" w:rsidP="007964A3">
      <w:pPr>
        <w:pStyle w:val="ListParagraph"/>
        <w:numPr>
          <w:ilvl w:val="0"/>
          <w:numId w:val="2"/>
        </w:numPr>
        <w:shd w:val="clear" w:color="auto" w:fill="FFFFFF"/>
        <w:spacing w:after="0" w:line="360" w:lineRule="auto"/>
        <w:rPr>
          <w:rFonts w:ascii="Times New Roman" w:eastAsia="Times New Roman" w:hAnsi="Times New Roman" w:cs="Times New Roman"/>
          <w:bCs/>
          <w:shd w:val="clear" w:color="auto" w:fill="FFFFFF"/>
          <w:lang w:eastAsia="en-GB"/>
        </w:rPr>
      </w:pPr>
      <w:r w:rsidRPr="001F7788">
        <w:rPr>
          <w:rFonts w:ascii="Times New Roman" w:eastAsia="Times New Roman" w:hAnsi="Times New Roman" w:cs="Times New Roman"/>
          <w:bCs/>
          <w:shd w:val="clear" w:color="auto" w:fill="FFFFFF"/>
          <w:lang w:eastAsia="en-GB"/>
        </w:rPr>
        <w:t xml:space="preserve">In relation to parking on private land, it is settled law that for any penalty to escape being struck out under the penalty rule, it must be set at a level which already includes recovery of the costs of operating the scheme.  However, this Claimant routinely claims (as in this case) a global sum of </w:t>
      </w:r>
      <w:r w:rsidRPr="00510A96">
        <w:rPr>
          <w:rFonts w:ascii="Times New Roman" w:eastAsia="Times New Roman" w:hAnsi="Times New Roman" w:cs="Times New Roman"/>
          <w:shd w:val="clear" w:color="auto" w:fill="FFFFFF"/>
          <w:lang w:eastAsia="en-GB"/>
        </w:rPr>
        <w:t>£160</w:t>
      </w:r>
      <w:r w:rsidRPr="001F7788">
        <w:rPr>
          <w:rFonts w:ascii="Times New Roman" w:eastAsia="Times New Roman" w:hAnsi="Times New Roman" w:cs="Times New Roman"/>
          <w:b/>
          <w:bCs/>
          <w:shd w:val="clear" w:color="auto" w:fill="FFFFFF"/>
          <w:lang w:eastAsia="en-GB"/>
        </w:rPr>
        <w:t xml:space="preserve"> </w:t>
      </w:r>
      <w:r w:rsidRPr="00510A96">
        <w:rPr>
          <w:rFonts w:ascii="Times New Roman" w:eastAsia="Times New Roman" w:hAnsi="Times New Roman" w:cs="Times New Roman"/>
          <w:bCs/>
          <w:shd w:val="clear" w:color="auto" w:fill="FFFFFF"/>
          <w:lang w:eastAsia="en-GB"/>
        </w:rPr>
        <w:t xml:space="preserve">per </w:t>
      </w:r>
      <w:r w:rsidRPr="001F7788">
        <w:rPr>
          <w:rFonts w:ascii="Times New Roman" w:eastAsia="Times New Roman" w:hAnsi="Times New Roman" w:cs="Times New Roman"/>
          <w:bCs/>
          <w:shd w:val="clear" w:color="auto" w:fill="FFFFFF"/>
          <w:lang w:eastAsia="en-GB"/>
        </w:rPr>
        <w:t xml:space="preserve">alleged PCN. </w:t>
      </w:r>
      <w:r w:rsidR="001F7788" w:rsidRPr="001F7788">
        <w:rPr>
          <w:rFonts w:ascii="Times New Roman" w:eastAsia="Times New Roman" w:hAnsi="Times New Roman" w:cs="Times New Roman"/>
          <w:bCs/>
          <w:shd w:val="clear" w:color="auto" w:fill="FFFFFF"/>
          <w:lang w:eastAsia="en-GB"/>
        </w:rPr>
        <w:t xml:space="preserve"> </w:t>
      </w:r>
      <w:r w:rsidRPr="001F7788">
        <w:rPr>
          <w:rFonts w:ascii="Times New Roman" w:eastAsia="Times New Roman" w:hAnsi="Times New Roman" w:cs="Times New Roman"/>
          <w:bCs/>
          <w:shd w:val="clear" w:color="auto" w:fill="FFFFFF"/>
          <w:lang w:eastAsia="en-GB"/>
        </w:rPr>
        <w:t>This figure is a penalty</w:t>
      </w:r>
      <w:r w:rsidR="00D23EAC">
        <w:rPr>
          <w:rFonts w:ascii="Times New Roman" w:eastAsia="Times New Roman" w:hAnsi="Times New Roman" w:cs="Times New Roman"/>
          <w:bCs/>
          <w:shd w:val="clear" w:color="auto" w:fill="FFFFFF"/>
          <w:lang w:eastAsia="en-GB"/>
        </w:rPr>
        <w:t>, far exceeding the c</w:t>
      </w:r>
      <w:r w:rsidRPr="001F7788">
        <w:rPr>
          <w:rFonts w:ascii="Times New Roman" w:eastAsia="Times New Roman" w:hAnsi="Times New Roman" w:cs="Times New Roman"/>
          <w:bCs/>
          <w:shd w:val="clear" w:color="auto" w:fill="FFFFFF"/>
          <w:lang w:eastAsia="en-GB"/>
        </w:rPr>
        <w:t>harge in the </w:t>
      </w:r>
      <w:r w:rsidRPr="001F7788">
        <w:rPr>
          <w:rFonts w:ascii="Times New Roman" w:eastAsia="Times New Roman" w:hAnsi="Times New Roman" w:cs="Times New Roman"/>
          <w:bCs/>
          <w:i/>
          <w:shd w:val="clear" w:color="auto" w:fill="FFFFFF"/>
          <w:lang w:eastAsia="en-GB"/>
        </w:rPr>
        <w:t>ParkingEye Ltd v Beavis</w:t>
      </w:r>
      <w:r w:rsidRPr="001F7788">
        <w:rPr>
          <w:rFonts w:ascii="Times New Roman" w:eastAsia="Times New Roman" w:hAnsi="Times New Roman" w:cs="Times New Roman"/>
          <w:bCs/>
          <w:shd w:val="clear" w:color="auto" w:fill="FFFFFF"/>
          <w:lang w:eastAsia="en-GB"/>
        </w:rPr>
        <w:t> [2015] UKSC 67 case and falling foul of the binding authority in </w:t>
      </w:r>
      <w:r w:rsidRPr="001F7788">
        <w:rPr>
          <w:rFonts w:ascii="Times New Roman" w:eastAsia="Times New Roman" w:hAnsi="Times New Roman" w:cs="Times New Roman"/>
          <w:bCs/>
          <w:i/>
          <w:shd w:val="clear" w:color="auto" w:fill="FFFFFF"/>
          <w:lang w:eastAsia="en-GB"/>
        </w:rPr>
        <w:t>ParkingEye Ltd v Somerfield Stores </w:t>
      </w:r>
      <w:r w:rsidRPr="001F7788">
        <w:rPr>
          <w:rFonts w:ascii="Times New Roman" w:eastAsia="Times New Roman" w:hAnsi="Times New Roman" w:cs="Times New Roman"/>
          <w:bCs/>
          <w:shd w:val="clear" w:color="auto" w:fill="FFFFFF"/>
          <w:lang w:eastAsia="en-GB"/>
        </w:rPr>
        <w:t>[2012] EWCA Civ 1338</w:t>
      </w:r>
      <w:r w:rsidR="001F7788">
        <w:rPr>
          <w:rFonts w:ascii="Times New Roman" w:eastAsia="Times New Roman" w:hAnsi="Times New Roman" w:cs="Times New Roman"/>
          <w:bCs/>
          <w:i/>
          <w:iCs/>
          <w:shd w:val="clear" w:color="auto" w:fill="FFFFFF"/>
          <w:lang w:eastAsia="en-GB"/>
        </w:rPr>
        <w:t xml:space="preserve">.  </w:t>
      </w:r>
      <w:r w:rsidRPr="001F7788">
        <w:rPr>
          <w:rFonts w:ascii="Times New Roman" w:eastAsia="Times New Roman" w:hAnsi="Times New Roman" w:cs="Times New Roman"/>
          <w:bCs/>
          <w:shd w:val="clear" w:color="auto" w:fill="FFFFFF"/>
          <w:lang w:eastAsia="en-GB"/>
        </w:rPr>
        <w:t xml:space="preserve">In the 2012 case, the Court of Appeal held that £135 would be an unrecoverable penalty but a claim for the </w:t>
      </w:r>
      <w:r w:rsidR="00D23EAC">
        <w:rPr>
          <w:rFonts w:ascii="Times New Roman" w:eastAsia="Times New Roman" w:hAnsi="Times New Roman" w:cs="Times New Roman"/>
          <w:bCs/>
          <w:shd w:val="clear" w:color="auto" w:fill="FFFFFF"/>
          <w:lang w:eastAsia="en-GB"/>
        </w:rPr>
        <w:t>PCN i</w:t>
      </w:r>
      <w:r w:rsidR="001F7788">
        <w:rPr>
          <w:rFonts w:ascii="Times New Roman" w:eastAsia="Times New Roman" w:hAnsi="Times New Roman" w:cs="Times New Roman"/>
          <w:bCs/>
          <w:shd w:val="clear" w:color="auto" w:fill="FFFFFF"/>
          <w:lang w:eastAsia="en-GB"/>
        </w:rPr>
        <w:t>tself would not</w:t>
      </w:r>
      <w:r w:rsidRPr="001F7788">
        <w:rPr>
          <w:rFonts w:ascii="Times New Roman" w:eastAsia="Times New Roman" w:hAnsi="Times New Roman" w:cs="Times New Roman"/>
          <w:bCs/>
          <w:shd w:val="clear" w:color="auto" w:fill="FFFFFF"/>
          <w:lang w:eastAsia="en-GB"/>
        </w:rPr>
        <w:t xml:space="preserve"> </w:t>
      </w:r>
      <w:r w:rsidR="001F7788" w:rsidRPr="001F7788">
        <w:rPr>
          <w:rFonts w:ascii="Times New Roman" w:eastAsia="Times New Roman" w:hAnsi="Times New Roman" w:cs="Times New Roman"/>
          <w:bCs/>
          <w:i/>
          <w:iCs/>
          <w:shd w:val="clear" w:color="auto" w:fill="FFFFFF"/>
          <w:lang w:eastAsia="en-GB"/>
        </w:rPr>
        <w:t>[ref: para 419].</w:t>
      </w:r>
      <w:r w:rsidR="001F7788" w:rsidRPr="001F7788">
        <w:rPr>
          <w:rFonts w:ascii="Times New Roman" w:eastAsia="Times New Roman" w:hAnsi="Times New Roman" w:cs="Times New Roman"/>
          <w:bCs/>
          <w:shd w:val="clear" w:color="auto" w:fill="FFFFFF"/>
          <w:lang w:eastAsia="en-GB"/>
        </w:rPr>
        <w:t>   </w:t>
      </w:r>
      <w:r w:rsidR="001F7788">
        <w:rPr>
          <w:rFonts w:ascii="Times New Roman" w:eastAsia="Times New Roman" w:hAnsi="Times New Roman" w:cs="Times New Roman"/>
          <w:bCs/>
          <w:shd w:val="clear" w:color="auto" w:fill="FFFFFF"/>
          <w:lang w:eastAsia="en-GB"/>
        </w:rPr>
        <w:t>Th</w:t>
      </w:r>
      <w:r w:rsidRPr="001F7788">
        <w:rPr>
          <w:rFonts w:ascii="Times New Roman" w:eastAsia="Times New Roman" w:hAnsi="Times New Roman" w:cs="Times New Roman"/>
          <w:bCs/>
          <w:shd w:val="clear" w:color="auto" w:fill="FFFFFF"/>
          <w:lang w:eastAsia="en-GB"/>
        </w:rPr>
        <w:t>ereafter</w:t>
      </w:r>
      <w:r w:rsidR="001F7788">
        <w:rPr>
          <w:rFonts w:ascii="Times New Roman" w:eastAsia="Times New Roman" w:hAnsi="Times New Roman" w:cs="Times New Roman"/>
          <w:bCs/>
          <w:shd w:val="clear" w:color="auto" w:fill="FFFFFF"/>
          <w:lang w:eastAsia="en-GB"/>
        </w:rPr>
        <w:t>,</w:t>
      </w:r>
      <w:r w:rsidRPr="001F7788">
        <w:rPr>
          <w:rFonts w:ascii="Times New Roman" w:eastAsia="Times New Roman" w:hAnsi="Times New Roman" w:cs="Times New Roman"/>
          <w:bCs/>
          <w:shd w:val="clear" w:color="auto" w:fill="FFFFFF"/>
          <w:lang w:eastAsia="en-GB"/>
        </w:rPr>
        <w:t xml:space="preserve"> ParkingEye </w:t>
      </w:r>
      <w:r w:rsidR="00D23EAC">
        <w:rPr>
          <w:rFonts w:ascii="Times New Roman" w:eastAsia="Times New Roman" w:hAnsi="Times New Roman" w:cs="Times New Roman"/>
          <w:bCs/>
          <w:shd w:val="clear" w:color="auto" w:fill="FFFFFF"/>
          <w:lang w:eastAsia="en-GB"/>
        </w:rPr>
        <w:t xml:space="preserve">quietly </w:t>
      </w:r>
      <w:r w:rsidRPr="001F7788">
        <w:rPr>
          <w:rFonts w:ascii="Times New Roman" w:eastAsia="Times New Roman" w:hAnsi="Times New Roman" w:cs="Times New Roman"/>
          <w:bCs/>
          <w:shd w:val="clear" w:color="auto" w:fill="FFFFFF"/>
          <w:lang w:eastAsia="en-GB"/>
        </w:rPr>
        <w:t xml:space="preserve">dropped their </w:t>
      </w:r>
      <w:r w:rsidR="00D23EAC">
        <w:rPr>
          <w:rFonts w:ascii="Times New Roman" w:eastAsia="Times New Roman" w:hAnsi="Times New Roman" w:cs="Times New Roman"/>
          <w:bCs/>
          <w:shd w:val="clear" w:color="auto" w:fill="FFFFFF"/>
          <w:lang w:eastAsia="en-GB"/>
        </w:rPr>
        <w:t xml:space="preserve">‘PCN plus indemnity costs’ </w:t>
      </w:r>
      <w:r w:rsidR="001F7788">
        <w:rPr>
          <w:rFonts w:ascii="Times New Roman" w:eastAsia="Times New Roman" w:hAnsi="Times New Roman" w:cs="Times New Roman"/>
          <w:bCs/>
          <w:shd w:val="clear" w:color="auto" w:fill="FFFFFF"/>
          <w:lang w:eastAsia="en-GB"/>
        </w:rPr>
        <w:t>double recovery business model</w:t>
      </w:r>
      <w:r w:rsidR="00D23EAC">
        <w:rPr>
          <w:rFonts w:ascii="Times New Roman" w:eastAsia="Times New Roman" w:hAnsi="Times New Roman" w:cs="Times New Roman"/>
          <w:bCs/>
          <w:shd w:val="clear" w:color="auto" w:fill="FFFFFF"/>
          <w:lang w:eastAsia="en-GB"/>
        </w:rPr>
        <w:t xml:space="preserve"> and </w:t>
      </w:r>
      <w:r w:rsidR="001F7788">
        <w:rPr>
          <w:rFonts w:ascii="Times New Roman" w:eastAsia="Times New Roman" w:hAnsi="Times New Roman" w:cs="Times New Roman"/>
          <w:bCs/>
          <w:shd w:val="clear" w:color="auto" w:fill="FFFFFF"/>
          <w:lang w:eastAsia="en-GB"/>
        </w:rPr>
        <w:t xml:space="preserve">pursued </w:t>
      </w:r>
      <w:r w:rsidRPr="001F7788">
        <w:rPr>
          <w:rFonts w:ascii="Times New Roman" w:eastAsia="Times New Roman" w:hAnsi="Times New Roman" w:cs="Times New Roman"/>
          <w:bCs/>
          <w:shd w:val="clear" w:color="auto" w:fill="FFFFFF"/>
          <w:lang w:eastAsia="en-GB"/>
        </w:rPr>
        <w:t xml:space="preserve">£85 </w:t>
      </w:r>
      <w:r w:rsidR="00B512AB">
        <w:rPr>
          <w:rFonts w:ascii="Times New Roman" w:eastAsia="Times New Roman" w:hAnsi="Times New Roman" w:cs="Times New Roman"/>
          <w:bCs/>
          <w:shd w:val="clear" w:color="auto" w:fill="FFFFFF"/>
          <w:lang w:eastAsia="en-GB"/>
        </w:rPr>
        <w:t>in the</w:t>
      </w:r>
      <w:r w:rsidR="00D23EAC">
        <w:rPr>
          <w:rFonts w:ascii="Times New Roman" w:eastAsia="Times New Roman" w:hAnsi="Times New Roman" w:cs="Times New Roman"/>
          <w:bCs/>
          <w:shd w:val="clear" w:color="auto" w:fill="FFFFFF"/>
          <w:lang w:eastAsia="en-GB"/>
        </w:rPr>
        <w:t xml:space="preserve"> Beavis case</w:t>
      </w:r>
      <w:r w:rsidRPr="001F7788">
        <w:rPr>
          <w:rFonts w:ascii="Times New Roman" w:eastAsia="Times New Roman" w:hAnsi="Times New Roman" w:cs="Times New Roman"/>
          <w:bCs/>
          <w:shd w:val="clear" w:color="auto" w:fill="FFFFFF"/>
          <w:lang w:eastAsia="en-GB"/>
        </w:rPr>
        <w:t>, where it was determined by the</w:t>
      </w:r>
      <w:r w:rsidR="00B512AB" w:rsidRPr="00B512AB">
        <w:rPr>
          <w:rFonts w:ascii="Times New Roman" w:eastAsia="Times New Roman" w:hAnsi="Times New Roman" w:cs="Times New Roman"/>
          <w:bCs/>
          <w:shd w:val="clear" w:color="auto" w:fill="FFFFFF"/>
          <w:lang w:eastAsia="en-GB"/>
        </w:rPr>
        <w:t xml:space="preserve"> </w:t>
      </w:r>
      <w:r w:rsidR="00B512AB" w:rsidRPr="001F7788">
        <w:rPr>
          <w:rFonts w:ascii="Times New Roman" w:eastAsia="Times New Roman" w:hAnsi="Times New Roman" w:cs="Times New Roman"/>
          <w:bCs/>
          <w:shd w:val="clear" w:color="auto" w:fill="FFFFFF"/>
          <w:lang w:eastAsia="en-GB"/>
        </w:rPr>
        <w:t>Supreme Court</w:t>
      </w:r>
      <w:r w:rsidRPr="001F7788">
        <w:rPr>
          <w:rFonts w:ascii="Times New Roman" w:eastAsia="Times New Roman" w:hAnsi="Times New Roman" w:cs="Times New Roman"/>
          <w:bCs/>
          <w:shd w:val="clear" w:color="auto" w:fill="FFFFFF"/>
          <w:lang w:eastAsia="en-GB"/>
        </w:rPr>
        <w:t xml:space="preserve"> that a</w:t>
      </w:r>
      <w:r w:rsidR="00B512AB">
        <w:rPr>
          <w:rFonts w:ascii="Times New Roman" w:eastAsia="Times New Roman" w:hAnsi="Times New Roman" w:cs="Times New Roman"/>
          <w:bCs/>
          <w:shd w:val="clear" w:color="auto" w:fill="FFFFFF"/>
          <w:lang w:eastAsia="en-GB"/>
        </w:rPr>
        <w:t xml:space="preserve"> significant justification for that</w:t>
      </w:r>
      <w:r w:rsidRPr="001F7788">
        <w:rPr>
          <w:rFonts w:ascii="Times New Roman" w:eastAsia="Times New Roman" w:hAnsi="Times New Roman" w:cs="Times New Roman"/>
          <w:bCs/>
          <w:shd w:val="clear" w:color="auto" w:fill="FFFFFF"/>
          <w:lang w:eastAsia="en-GB"/>
        </w:rPr>
        <w:t xml:space="preserve"> private </w:t>
      </w:r>
      <w:r w:rsidR="00B512AB">
        <w:rPr>
          <w:rFonts w:ascii="Times New Roman" w:eastAsia="Times New Roman" w:hAnsi="Times New Roman" w:cs="Times New Roman"/>
          <w:bCs/>
          <w:shd w:val="clear" w:color="auto" w:fill="FFFFFF"/>
          <w:lang w:eastAsia="en-GB"/>
        </w:rPr>
        <w:t xml:space="preserve">PCN </w:t>
      </w:r>
      <w:r w:rsidR="00D23EAC">
        <w:rPr>
          <w:rFonts w:ascii="Times New Roman" w:eastAsia="Times New Roman" w:hAnsi="Times New Roman" w:cs="Times New Roman"/>
          <w:bCs/>
          <w:shd w:val="clear" w:color="auto" w:fill="FFFFFF"/>
          <w:lang w:eastAsia="en-GB"/>
        </w:rPr>
        <w:t>was that it already</w:t>
      </w:r>
      <w:r w:rsidRPr="001F7788">
        <w:rPr>
          <w:rFonts w:ascii="Times New Roman" w:eastAsia="Times New Roman" w:hAnsi="Times New Roman" w:cs="Times New Roman"/>
          <w:bCs/>
          <w:shd w:val="clear" w:color="auto" w:fill="FFFFFF"/>
          <w:lang w:eastAsia="en-GB"/>
        </w:rPr>
        <w:t xml:space="preserve"> include</w:t>
      </w:r>
      <w:r w:rsidR="00D23EAC">
        <w:rPr>
          <w:rFonts w:ascii="Times New Roman" w:eastAsia="Times New Roman" w:hAnsi="Times New Roman" w:cs="Times New Roman"/>
          <w:bCs/>
          <w:shd w:val="clear" w:color="auto" w:fill="FFFFFF"/>
          <w:lang w:eastAsia="en-GB"/>
        </w:rPr>
        <w:t>d</w:t>
      </w:r>
      <w:r w:rsidRPr="001F7788">
        <w:rPr>
          <w:rFonts w:ascii="Times New Roman" w:eastAsia="Times New Roman" w:hAnsi="Times New Roman" w:cs="Times New Roman"/>
          <w:bCs/>
          <w:shd w:val="clear" w:color="auto" w:fill="FFFFFF"/>
          <w:lang w:eastAsia="en-GB"/>
        </w:rPr>
        <w:t xml:space="preserve"> all operational costs [</w:t>
      </w:r>
      <w:r w:rsidRPr="001F7788">
        <w:rPr>
          <w:rFonts w:ascii="Times New Roman" w:eastAsia="Times New Roman" w:hAnsi="Times New Roman" w:cs="Times New Roman"/>
          <w:bCs/>
          <w:i/>
          <w:iCs/>
          <w:shd w:val="clear" w:color="auto" w:fill="FFFFFF"/>
          <w:lang w:eastAsia="en-GB"/>
        </w:rPr>
        <w:t>ref: paragraphs 98, 193 and 198</w:t>
      </w:r>
      <w:r w:rsidRPr="001F7788">
        <w:rPr>
          <w:rFonts w:ascii="Times New Roman" w:eastAsia="Times New Roman" w:hAnsi="Times New Roman" w:cs="Times New Roman"/>
          <w:bCs/>
          <w:shd w:val="clear" w:color="auto" w:fill="FFFFFF"/>
          <w:lang w:eastAsia="en-GB"/>
        </w:rPr>
        <w:t>]</w:t>
      </w:r>
      <w:r w:rsidRPr="001F7788">
        <w:rPr>
          <w:rFonts w:ascii="Times New Roman" w:eastAsia="Times New Roman" w:hAnsi="Times New Roman" w:cs="Times New Roman"/>
          <w:bCs/>
          <w:i/>
          <w:iCs/>
          <w:shd w:val="clear" w:color="auto" w:fill="FFFFFF"/>
          <w:lang w:eastAsia="en-GB"/>
        </w:rPr>
        <w:t>.</w:t>
      </w:r>
      <w:r w:rsidR="001F7788">
        <w:rPr>
          <w:rFonts w:ascii="Times New Roman" w:eastAsia="Times New Roman" w:hAnsi="Times New Roman" w:cs="Times New Roman"/>
          <w:bCs/>
          <w:i/>
          <w:iCs/>
          <w:shd w:val="clear" w:color="auto" w:fill="FFFFFF"/>
          <w:lang w:eastAsia="en-GB"/>
        </w:rPr>
        <w:t xml:space="preserve">  </w:t>
      </w:r>
    </w:p>
    <w:p w14:paraId="4E45C968" w14:textId="77777777" w:rsidR="007964A3" w:rsidRPr="001F7788" w:rsidRDefault="007964A3" w:rsidP="007964A3">
      <w:pPr>
        <w:pStyle w:val="ListParagraph"/>
        <w:shd w:val="clear" w:color="auto" w:fill="FFFFFF"/>
        <w:spacing w:after="0" w:line="360" w:lineRule="auto"/>
        <w:rPr>
          <w:rFonts w:ascii="Times New Roman" w:eastAsia="Times New Roman" w:hAnsi="Times New Roman" w:cs="Times New Roman"/>
          <w:bCs/>
          <w:i/>
          <w:iCs/>
          <w:color w:val="333333"/>
          <w:shd w:val="clear" w:color="auto" w:fill="FFFFFF"/>
          <w:lang w:eastAsia="en-GB"/>
        </w:rPr>
      </w:pPr>
    </w:p>
    <w:p w14:paraId="664C6D46" w14:textId="77777777" w:rsidR="007964A3" w:rsidRPr="001F7788" w:rsidRDefault="007964A3" w:rsidP="007964A3">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1D09161C" w14:textId="77777777" w:rsidR="007964A3" w:rsidRDefault="007964A3" w:rsidP="007964A3">
      <w:pPr>
        <w:pStyle w:val="Textbody"/>
        <w:shd w:val="clear" w:color="auto" w:fill="FFFFFF"/>
        <w:spacing w:after="0" w:line="360" w:lineRule="auto"/>
        <w:ind w:left="720"/>
        <w:rPr>
          <w:rFonts w:ascii="Times New Roman" w:eastAsia="Times New Roman" w:hAnsi="Times New Roman" w:cs="Times New Roman"/>
          <w:b/>
          <w:bCs/>
          <w:color w:val="000000"/>
          <w:shd w:val="clear" w:color="auto" w:fill="FFFFFF"/>
          <w:lang w:eastAsia="en-GB"/>
        </w:rPr>
      </w:pPr>
      <w:r w:rsidRPr="001F7788">
        <w:rPr>
          <w:rFonts w:ascii="Times New Roman" w:eastAsia="Times New Roman" w:hAnsi="Times New Roman" w:cs="Times New Roman"/>
          <w:b/>
          <w:bCs/>
          <w:color w:val="000000"/>
          <w:shd w:val="clear" w:color="auto" w:fill="FFFFFF"/>
          <w:lang w:eastAsia="en-GB"/>
        </w:rPr>
        <w:lastRenderedPageBreak/>
        <w:t>The Claim is tainted by an abuse of process and should not proceed to trial</w:t>
      </w:r>
    </w:p>
    <w:p w14:paraId="00A1F76F" w14:textId="77777777" w:rsidR="00461F6E" w:rsidRPr="001F7788" w:rsidRDefault="00461F6E" w:rsidP="007964A3">
      <w:pPr>
        <w:pStyle w:val="Textbody"/>
        <w:shd w:val="clear" w:color="auto" w:fill="FFFFFF"/>
        <w:spacing w:after="0" w:line="360" w:lineRule="auto"/>
        <w:ind w:left="720"/>
        <w:rPr>
          <w:rFonts w:ascii="Times New Roman" w:hAnsi="Times New Roman" w:cs="Times New Roman"/>
          <w:b/>
          <w:bCs/>
        </w:rPr>
      </w:pPr>
    </w:p>
    <w:p w14:paraId="609E06D5" w14:textId="77777777" w:rsidR="00B512AB" w:rsidRPr="00B512AB" w:rsidRDefault="00B512AB" w:rsidP="007964A3">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1F7788">
        <w:rPr>
          <w:rFonts w:ascii="Times New Roman" w:eastAsia="Times New Roman" w:hAnsi="Times New Roman" w:cs="Times New Roman"/>
          <w:bCs/>
          <w:shd w:val="clear" w:color="auto" w:fill="FFFFFF"/>
          <w:lang w:eastAsia="en-GB"/>
        </w:rPr>
        <w:t>I</w:t>
      </w:r>
      <w:r>
        <w:rPr>
          <w:rFonts w:ascii="Times New Roman" w:eastAsia="Times New Roman" w:hAnsi="Times New Roman" w:cs="Times New Roman"/>
          <w:bCs/>
          <w:shd w:val="clear" w:color="auto" w:fill="FFFFFF"/>
          <w:lang w:eastAsia="en-GB"/>
        </w:rPr>
        <w:t>t is an abuse of process for a Claimant to issue an</w:t>
      </w:r>
      <w:r w:rsidRPr="001F7788">
        <w:rPr>
          <w:rFonts w:ascii="Times New Roman" w:eastAsia="Times New Roman" w:hAnsi="Times New Roman" w:cs="Times New Roman"/>
          <w:bCs/>
          <w:shd w:val="clear" w:color="auto" w:fill="FFFFFF"/>
          <w:lang w:eastAsia="en-GB"/>
        </w:rPr>
        <w:t xml:space="preserve"> inflated claim for a sum which it is not entitled to recover.  </w:t>
      </w:r>
      <w:r w:rsidR="007964A3" w:rsidRPr="001F7788">
        <w:rPr>
          <w:rFonts w:ascii="Times New Roman" w:eastAsia="Times New Roman" w:hAnsi="Times New Roman" w:cs="Times New Roman"/>
          <w:bCs/>
          <w:color w:val="000000"/>
          <w:shd w:val="clear" w:color="auto" w:fill="FFFFFF"/>
          <w:lang w:eastAsia="en-GB"/>
        </w:rPr>
        <w:t xml:space="preserve">The above authorities could </w:t>
      </w:r>
      <w:r w:rsidR="003E299F">
        <w:rPr>
          <w:rFonts w:ascii="Times New Roman" w:eastAsia="Times New Roman" w:hAnsi="Times New Roman" w:cs="Times New Roman"/>
          <w:bCs/>
          <w:color w:val="000000"/>
          <w:shd w:val="clear" w:color="auto" w:fill="FFFFFF"/>
          <w:lang w:eastAsia="en-GB"/>
        </w:rPr>
        <w:t>not be clearer.  Parking firms</w:t>
      </w:r>
      <w:r w:rsidR="007964A3" w:rsidRPr="001F7788">
        <w:rPr>
          <w:rFonts w:ascii="Times New Roman" w:eastAsia="Times New Roman" w:hAnsi="Times New Roman" w:cs="Times New Roman"/>
          <w:bCs/>
          <w:color w:val="000000"/>
          <w:shd w:val="clear" w:color="auto" w:fill="FFFFFF"/>
          <w:lang w:eastAsia="en-GB"/>
        </w:rPr>
        <w:t xml:space="preserve"> must choose between a ‘Bea</w:t>
      </w:r>
      <w:r>
        <w:rPr>
          <w:rFonts w:ascii="Times New Roman" w:eastAsia="Times New Roman" w:hAnsi="Times New Roman" w:cs="Times New Roman"/>
          <w:bCs/>
          <w:color w:val="000000"/>
          <w:shd w:val="clear" w:color="auto" w:fill="FFFFFF"/>
          <w:lang w:eastAsia="en-GB"/>
        </w:rPr>
        <w:t xml:space="preserve">vis-level’ </w:t>
      </w:r>
      <w:r w:rsidR="003E299F">
        <w:rPr>
          <w:rFonts w:ascii="Times New Roman" w:eastAsia="Times New Roman" w:hAnsi="Times New Roman" w:cs="Times New Roman"/>
          <w:bCs/>
          <w:color w:val="000000"/>
          <w:shd w:val="clear" w:color="auto" w:fill="FFFFFF"/>
          <w:lang w:eastAsia="en-GB"/>
        </w:rPr>
        <w:t>charge</w:t>
      </w:r>
      <w:r>
        <w:rPr>
          <w:rFonts w:ascii="Times New Roman" w:eastAsia="Times New Roman" w:hAnsi="Times New Roman" w:cs="Times New Roman"/>
          <w:bCs/>
          <w:color w:val="000000"/>
          <w:shd w:val="clear" w:color="auto" w:fill="FFFFFF"/>
          <w:lang w:eastAsia="en-GB"/>
        </w:rPr>
        <w:t xml:space="preserve"> calculation </w:t>
      </w:r>
      <w:r w:rsidR="007964A3" w:rsidRPr="001F7788">
        <w:rPr>
          <w:rFonts w:ascii="Times New Roman" w:eastAsia="Times New Roman" w:hAnsi="Times New Roman" w:cs="Times New Roman"/>
          <w:bCs/>
          <w:color w:val="000000"/>
          <w:shd w:val="clear" w:color="auto" w:fill="FFFFFF"/>
          <w:lang w:eastAsia="en-GB"/>
        </w:rPr>
        <w:t>or loss-based damages.  A parking firm cannot se</w:t>
      </w:r>
      <w:r>
        <w:rPr>
          <w:rFonts w:ascii="Times New Roman" w:eastAsia="Times New Roman" w:hAnsi="Times New Roman" w:cs="Times New Roman"/>
          <w:bCs/>
          <w:color w:val="000000"/>
          <w:shd w:val="clear" w:color="auto" w:fill="FFFFFF"/>
          <w:lang w:eastAsia="en-GB"/>
        </w:rPr>
        <w:t>ek to plead their claim in both</w:t>
      </w:r>
      <w:r w:rsidR="007964A3" w:rsidRPr="001F7788">
        <w:rPr>
          <w:rFonts w:ascii="Times New Roman" w:eastAsia="Times New Roman" w:hAnsi="Times New Roman" w:cs="Times New Roman"/>
          <w:bCs/>
          <w:color w:val="000000"/>
          <w:shd w:val="clear" w:color="auto" w:fill="FFFFFF"/>
          <w:lang w:eastAsia="en-GB"/>
        </w:rPr>
        <w:t xml:space="preserve"> but this </w:t>
      </w:r>
      <w:r>
        <w:rPr>
          <w:rFonts w:ascii="Times New Roman" w:eastAsia="Times New Roman" w:hAnsi="Times New Roman" w:cs="Times New Roman"/>
          <w:bCs/>
          <w:color w:val="000000"/>
          <w:shd w:val="clear" w:color="auto" w:fill="FFFFFF"/>
          <w:lang w:eastAsia="en-GB"/>
        </w:rPr>
        <w:t xml:space="preserve">Claimant routinely does - and has </w:t>
      </w:r>
      <w:r w:rsidR="007964A3" w:rsidRPr="001F7788">
        <w:rPr>
          <w:rFonts w:ascii="Times New Roman" w:eastAsia="Times New Roman" w:hAnsi="Times New Roman" w:cs="Times New Roman"/>
          <w:bCs/>
          <w:color w:val="000000"/>
          <w:shd w:val="clear" w:color="auto" w:fill="FFFFFF"/>
          <w:lang w:eastAsia="en-GB"/>
        </w:rPr>
        <w:t>done in this case</w:t>
      </w:r>
      <w:r w:rsidR="007964A3" w:rsidRPr="001F7788">
        <w:rPr>
          <w:rFonts w:ascii="Times New Roman" w:eastAsia="Helvetica;Arial;sans-serif" w:hAnsi="Times New Roman" w:cs="Times New Roman"/>
          <w:bCs/>
          <w:color w:val="26282A"/>
          <w:shd w:val="clear" w:color="auto" w:fill="FFFFFF"/>
          <w:lang w:eastAsia="en-GB"/>
        </w:rPr>
        <w:t xml:space="preserve">.  </w:t>
      </w:r>
    </w:p>
    <w:p w14:paraId="29790B59" w14:textId="77777777" w:rsidR="00B512AB" w:rsidRDefault="00B512AB" w:rsidP="00B512AB">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23B51ED7" w14:textId="77777777" w:rsidR="007964A3" w:rsidRPr="001F7788" w:rsidRDefault="007964A3" w:rsidP="007964A3">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1F7788">
        <w:rPr>
          <w:rFonts w:ascii="Times New Roman" w:eastAsia="Times New Roman" w:hAnsi="Times New Roman" w:cs="Times New Roman"/>
          <w:bCs/>
          <w:color w:val="000000"/>
          <w:shd w:val="clear" w:color="auto" w:fill="FFFFFF"/>
          <w:lang w:eastAsia="en-GB"/>
        </w:rPr>
        <w:t>Where it is clear as a matter of law at the outset that even if a Claimant were to succeed in proving all the facts that he offers to prove he will not be entitled to the remedy that he seeks, a trial of the facts would be a waste of time and money, and the Defendant submits that it is proper that this action should be taken out of court as soon as possible.</w:t>
      </w:r>
      <w:r w:rsidRPr="001F7788">
        <w:rPr>
          <w:rFonts w:ascii="Times New Roman" w:eastAsia="Helvetica;Arial;sans-serif" w:hAnsi="Times New Roman" w:cs="Times New Roman"/>
          <w:bCs/>
          <w:color w:val="26282A"/>
          <w:shd w:val="clear" w:color="auto" w:fill="FFFFFF"/>
          <w:lang w:eastAsia="en-GB"/>
        </w:rPr>
        <w:t xml:space="preserve"> </w:t>
      </w:r>
    </w:p>
    <w:p w14:paraId="766CD8D9" w14:textId="77777777" w:rsidR="007964A3" w:rsidRPr="001F7788" w:rsidRDefault="007964A3" w:rsidP="007964A3">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48C7E642" w14:textId="77777777" w:rsidR="007964A3" w:rsidRPr="001F7788" w:rsidRDefault="007964A3" w:rsidP="007964A3">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1F7788">
        <w:rPr>
          <w:rFonts w:ascii="Times New Roman" w:eastAsia="Times New Roman" w:hAnsi="Times New Roman" w:cs="Times New Roman"/>
          <w:bCs/>
          <w:color w:val="000000"/>
          <w:shd w:val="clear" w:color="auto" w:fill="FFFFFF"/>
          <w:lang w:eastAsia="en-GB"/>
        </w:rPr>
        <w:t xml:space="preserve">When considering the Claimant’s case to the extent that is necessary at allocation or </w:t>
      </w:r>
      <w:r w:rsidR="00B512AB">
        <w:rPr>
          <w:rFonts w:ascii="Times New Roman" w:eastAsia="Times New Roman" w:hAnsi="Times New Roman" w:cs="Times New Roman"/>
          <w:bCs/>
          <w:color w:val="000000"/>
          <w:shd w:val="clear" w:color="auto" w:fill="FFFFFF"/>
          <w:lang w:eastAsia="en-GB"/>
        </w:rPr>
        <w:t>local d</w:t>
      </w:r>
      <w:r w:rsidRPr="001F7788">
        <w:rPr>
          <w:rFonts w:ascii="Times New Roman" w:eastAsia="Times New Roman" w:hAnsi="Times New Roman" w:cs="Times New Roman"/>
          <w:bCs/>
          <w:color w:val="000000"/>
          <w:shd w:val="clear" w:color="auto" w:fill="FFFFFF"/>
          <w:lang w:eastAsia="en-GB"/>
        </w:rPr>
        <w:t>irections stage, the court is invited to determine as a matter of law that the Claimant is not</w:t>
      </w:r>
      <w:r w:rsidR="001F7788" w:rsidRPr="001F7788">
        <w:rPr>
          <w:rFonts w:ascii="Times New Roman" w:eastAsia="Times New Roman" w:hAnsi="Times New Roman" w:cs="Times New Roman"/>
          <w:bCs/>
          <w:color w:val="000000"/>
          <w:shd w:val="clear" w:color="auto" w:fill="FFFFFF"/>
          <w:lang w:eastAsia="en-GB"/>
        </w:rPr>
        <w:t xml:space="preserve"> entitled to the remedy sought.  </w:t>
      </w:r>
      <w:r w:rsidR="00D23EAC">
        <w:rPr>
          <w:rFonts w:ascii="Times New Roman" w:eastAsia="Times New Roman" w:hAnsi="Times New Roman" w:cs="Times New Roman"/>
          <w:bCs/>
          <w:color w:val="000000"/>
          <w:shd w:val="clear" w:color="auto" w:fill="FFFFFF"/>
          <w:lang w:eastAsia="en-GB"/>
        </w:rPr>
        <w:t xml:space="preserve">An exaggerated claim such as this </w:t>
      </w:r>
      <w:r w:rsidRPr="001F7788">
        <w:rPr>
          <w:rFonts w:ascii="Times New Roman" w:eastAsia="Times New Roman" w:hAnsi="Times New Roman" w:cs="Times New Roman"/>
          <w:bCs/>
          <w:color w:val="000000"/>
          <w:shd w:val="clear" w:color="auto" w:fill="FFFFFF"/>
          <w:lang w:eastAsia="en-GB"/>
        </w:rPr>
        <w:t>will always const</w:t>
      </w:r>
      <w:r w:rsidR="00D23EAC">
        <w:rPr>
          <w:rFonts w:ascii="Times New Roman" w:eastAsia="Times New Roman" w:hAnsi="Times New Roman" w:cs="Times New Roman"/>
          <w:bCs/>
          <w:color w:val="000000"/>
          <w:shd w:val="clear" w:color="auto" w:fill="FFFFFF"/>
          <w:lang w:eastAsia="en-GB"/>
        </w:rPr>
        <w:t>itute an abuse of process that</w:t>
      </w:r>
      <w:r w:rsidRPr="001F7788">
        <w:rPr>
          <w:rFonts w:ascii="Times New Roman" w:eastAsia="Times New Roman" w:hAnsi="Times New Roman" w:cs="Times New Roman"/>
          <w:bCs/>
          <w:color w:val="000000"/>
          <w:shd w:val="clear" w:color="auto" w:fill="FFFFFF"/>
          <w:lang w:eastAsia="en-GB"/>
        </w:rPr>
        <w:t xml:space="preserve"> can be determined by a glance at the Particulars </w:t>
      </w:r>
      <w:r w:rsidR="00B512AB">
        <w:rPr>
          <w:rFonts w:ascii="Times New Roman" w:eastAsia="Times New Roman" w:hAnsi="Times New Roman" w:cs="Times New Roman"/>
          <w:bCs/>
          <w:color w:val="000000"/>
          <w:shd w:val="clear" w:color="auto" w:fill="FFFFFF"/>
          <w:lang w:eastAsia="en-GB"/>
        </w:rPr>
        <w:t>(</w:t>
      </w:r>
      <w:r w:rsidRPr="001F7788">
        <w:rPr>
          <w:rFonts w:ascii="Times New Roman" w:eastAsia="Times New Roman" w:hAnsi="Times New Roman" w:cs="Times New Roman"/>
          <w:bCs/>
          <w:color w:val="000000"/>
          <w:shd w:val="clear" w:color="auto" w:fill="FFFFFF"/>
          <w:lang w:eastAsia="en-GB"/>
        </w:rPr>
        <w:t>before any facts and evidence are even scrutinised</w:t>
      </w:r>
      <w:r w:rsidR="00B512AB">
        <w:rPr>
          <w:rFonts w:ascii="Times New Roman" w:eastAsia="Times New Roman" w:hAnsi="Times New Roman" w:cs="Times New Roman"/>
          <w:bCs/>
          <w:color w:val="000000"/>
          <w:shd w:val="clear" w:color="auto" w:fill="FFFFFF"/>
          <w:lang w:eastAsia="en-GB"/>
        </w:rPr>
        <w:t>)</w:t>
      </w:r>
      <w:r w:rsidRPr="001F7788">
        <w:rPr>
          <w:rFonts w:ascii="Times New Roman" w:eastAsia="Times New Roman" w:hAnsi="Times New Roman" w:cs="Times New Roman"/>
          <w:bCs/>
          <w:color w:val="000000"/>
          <w:shd w:val="clear" w:color="auto" w:fill="FFFFFF"/>
          <w:lang w:eastAsia="en-GB"/>
        </w:rPr>
        <w:t xml:space="preserve"> and by applying the court</w:t>
      </w:r>
      <w:r w:rsidR="00D23EAC">
        <w:rPr>
          <w:rFonts w:ascii="Times New Roman" w:eastAsia="Times New Roman" w:hAnsi="Times New Roman" w:cs="Times New Roman"/>
          <w:bCs/>
          <w:color w:val="000000"/>
          <w:shd w:val="clear" w:color="auto" w:fill="FFFFFF"/>
          <w:lang w:eastAsia="en-GB"/>
        </w:rPr>
        <w:t xml:space="preserve">’s duty under s71 </w:t>
      </w:r>
      <w:r w:rsidRPr="001F7788">
        <w:rPr>
          <w:rFonts w:ascii="Times New Roman" w:eastAsia="Times New Roman" w:hAnsi="Times New Roman" w:cs="Times New Roman"/>
          <w:bCs/>
          <w:color w:val="000000"/>
          <w:shd w:val="clear" w:color="auto" w:fill="FFFFFF"/>
          <w:lang w:eastAsia="en-GB"/>
        </w:rPr>
        <w:t>of the Consumer Rights Act 2015 (‘the CRA’) at the earliest opportunity.</w:t>
      </w:r>
      <w:bookmarkStart w:id="0" w:name="m_-4098510520563630085_m_-90424404635516"/>
      <w:bookmarkEnd w:id="0"/>
      <w:r w:rsidRPr="001F7788">
        <w:rPr>
          <w:rFonts w:ascii="Times New Roman" w:eastAsia="Times New Roman" w:hAnsi="Times New Roman" w:cs="Times New Roman"/>
          <w:bCs/>
          <w:color w:val="000000"/>
          <w:shd w:val="clear" w:color="auto" w:fill="FFFFFF"/>
          <w:lang w:eastAsia="en-GB"/>
        </w:rPr>
        <w:t xml:space="preserve">  For the avoidance of doubt and to demonstrate that this claim is unfair from the outset, the official CMA</w:t>
      </w:r>
      <w:r w:rsidRPr="001F7788">
        <w:rPr>
          <w:rFonts w:ascii="Times New Roman" w:hAnsi="Times New Roman" w:cs="Times New Roman"/>
        </w:rPr>
        <w:t xml:space="preserve"> Guidance on the CRA </w:t>
      </w:r>
      <w:r w:rsidRPr="001F7788">
        <w:rPr>
          <w:rFonts w:ascii="Times New Roman" w:eastAsia="Times New Roman" w:hAnsi="Times New Roman" w:cs="Times New Roman"/>
          <w:bCs/>
          <w:color w:val="000000"/>
          <w:shd w:val="clear" w:color="auto" w:fill="FFFFFF"/>
          <w:lang w:eastAsia="en-GB"/>
        </w:rPr>
        <w:t xml:space="preserve">clarifies under </w:t>
      </w:r>
      <w:r w:rsidRPr="001F7788">
        <w:rPr>
          <w:rFonts w:ascii="Times New Roman" w:eastAsia="Times New Roman" w:hAnsi="Times New Roman" w:cs="Times New Roman"/>
          <w:bCs/>
          <w:i/>
          <w:color w:val="000000"/>
          <w:shd w:val="clear" w:color="auto" w:fill="FFFFFF"/>
          <w:lang w:eastAsia="en-GB"/>
        </w:rPr>
        <w:t>‘D</w:t>
      </w:r>
      <w:r w:rsidRPr="001F7788">
        <w:rPr>
          <w:rFonts w:ascii="Times New Roman" w:hAnsi="Times New Roman" w:cs="Times New Roman"/>
          <w:i/>
        </w:rPr>
        <w:t>isproportionate financial sanctions’</w:t>
      </w:r>
      <w:r w:rsidRPr="00B512AB">
        <w:rPr>
          <w:rFonts w:ascii="Times New Roman" w:hAnsi="Times New Roman" w:cs="Times New Roman"/>
          <w:i/>
        </w:rPr>
        <w:t xml:space="preserve"> </w:t>
      </w:r>
      <w:r w:rsidRPr="00B512AB">
        <w:rPr>
          <w:rFonts w:ascii="Times New Roman" w:hAnsi="Times New Roman" w:cs="Times New Roman"/>
        </w:rPr>
        <w:t xml:space="preserve">and </w:t>
      </w:r>
      <w:r w:rsidRPr="00B512AB">
        <w:rPr>
          <w:rFonts w:ascii="Times New Roman" w:hAnsi="Times New Roman" w:cs="Times New Roman"/>
          <w:i/>
        </w:rPr>
        <w:t>‘Indemnities against risk’</w:t>
      </w:r>
      <w:r w:rsidRPr="00B512AB">
        <w:rPr>
          <w:rFonts w:ascii="Times New Roman" w:hAnsi="Times New Roman" w:cs="Times New Roman"/>
        </w:rPr>
        <w:t xml:space="preserve"> </w:t>
      </w:r>
    </w:p>
    <w:p w14:paraId="37D93B55" w14:textId="77777777" w:rsidR="00D23EAC" w:rsidRDefault="007964A3" w:rsidP="007964A3">
      <w:pPr>
        <w:pStyle w:val="ListParagraph"/>
        <w:shd w:val="clear" w:color="auto" w:fill="FFFFFF"/>
        <w:spacing w:after="0" w:line="360" w:lineRule="auto"/>
        <w:rPr>
          <w:rFonts w:ascii="Times New Roman" w:eastAsia="Times New Roman" w:hAnsi="Times New Roman" w:cs="Times New Roman"/>
          <w:bCs/>
          <w:i/>
          <w:color w:val="000000"/>
          <w:sz w:val="20"/>
          <w:szCs w:val="20"/>
          <w:shd w:val="clear" w:color="auto" w:fill="FFFFFF"/>
          <w:lang w:eastAsia="en-GB"/>
        </w:rPr>
      </w:pPr>
      <w:r w:rsidRPr="00B512AB">
        <w:rPr>
          <w:rFonts w:ascii="Times New Roman" w:eastAsia="Times New Roman" w:hAnsi="Times New Roman" w:cs="Times New Roman"/>
          <w:bCs/>
          <w:i/>
          <w:color w:val="000000"/>
          <w:sz w:val="20"/>
          <w:szCs w:val="20"/>
          <w:shd w:val="clear" w:color="auto" w:fill="FFFFFF"/>
          <w:lang w:eastAsia="en-GB"/>
        </w:rPr>
        <w:t>[</w:t>
      </w:r>
      <w:hyperlink r:id="rId8" w:history="1">
        <w:r w:rsidRPr="00B512AB">
          <w:rPr>
            <w:rStyle w:val="Hyperlink"/>
            <w:rFonts w:ascii="Times New Roman" w:hAnsi="Times New Roman" w:cs="Times New Roman"/>
            <w:i/>
            <w:sz w:val="20"/>
            <w:szCs w:val="20"/>
          </w:rPr>
          <w:t>https://assets.p</w:t>
        </w:r>
        <w:r w:rsidRPr="00B512AB">
          <w:rPr>
            <w:rStyle w:val="Hyperlink"/>
            <w:rFonts w:ascii="Times New Roman" w:hAnsi="Times New Roman" w:cs="Times New Roman"/>
            <w:i/>
            <w:sz w:val="20"/>
            <w:szCs w:val="20"/>
          </w:rPr>
          <w:t>u</w:t>
        </w:r>
        <w:r w:rsidRPr="00B512AB">
          <w:rPr>
            <w:rStyle w:val="Hyperlink"/>
            <w:rFonts w:ascii="Times New Roman" w:hAnsi="Times New Roman" w:cs="Times New Roman"/>
            <w:i/>
            <w:sz w:val="20"/>
            <w:szCs w:val="20"/>
          </w:rPr>
          <w:t>blishing.service.gov.uk/government/uploads/system/uploads/attachment_data/file/450440/Unfair_Terms_Main_Guidance.pdf</w:t>
        </w:r>
      </w:hyperlink>
      <w:r w:rsidRPr="00B512AB">
        <w:rPr>
          <w:rFonts w:ascii="Times New Roman" w:eastAsia="Times New Roman" w:hAnsi="Times New Roman" w:cs="Times New Roman"/>
          <w:bCs/>
          <w:i/>
          <w:color w:val="000000"/>
          <w:sz w:val="20"/>
          <w:szCs w:val="20"/>
          <w:shd w:val="clear" w:color="auto" w:fill="FFFFFF"/>
          <w:lang w:eastAsia="en-GB"/>
        </w:rPr>
        <w:t xml:space="preserve"> ]</w:t>
      </w:r>
      <w:r w:rsidR="00B512AB">
        <w:rPr>
          <w:rFonts w:ascii="Times New Roman" w:eastAsia="Times New Roman" w:hAnsi="Times New Roman" w:cs="Times New Roman"/>
          <w:bCs/>
          <w:i/>
          <w:color w:val="000000"/>
          <w:sz w:val="20"/>
          <w:szCs w:val="20"/>
          <w:shd w:val="clear" w:color="auto" w:fill="FFFFFF"/>
          <w:lang w:eastAsia="en-GB"/>
        </w:rPr>
        <w:t xml:space="preserve"> </w:t>
      </w:r>
    </w:p>
    <w:p w14:paraId="23C5FF0D" w14:textId="77777777" w:rsidR="007964A3" w:rsidRPr="00B512AB" w:rsidRDefault="007964A3" w:rsidP="007964A3">
      <w:pPr>
        <w:pStyle w:val="ListParagraph"/>
        <w:shd w:val="clear" w:color="auto" w:fill="FFFFFF"/>
        <w:spacing w:after="0" w:line="360" w:lineRule="auto"/>
        <w:rPr>
          <w:rFonts w:ascii="Times New Roman" w:hAnsi="Times New Roman" w:cs="Times New Roman"/>
          <w:i/>
        </w:rPr>
      </w:pPr>
      <w:r w:rsidRPr="00B512AB">
        <w:rPr>
          <w:rFonts w:ascii="Times New Roman" w:hAnsi="Times New Roman" w:cs="Times New Roman"/>
          <w:i/>
        </w:rPr>
        <w:t xml:space="preserve">‘‘Other kinds of penal provisions which may be unfair are clauses saying that the business can: </w:t>
      </w:r>
    </w:p>
    <w:p w14:paraId="7DD66106" w14:textId="77777777" w:rsidR="007964A3" w:rsidRPr="00B512AB" w:rsidRDefault="007964A3" w:rsidP="007964A3">
      <w:pPr>
        <w:pStyle w:val="ListParagraph"/>
        <w:shd w:val="clear" w:color="auto" w:fill="FFFFFF"/>
        <w:spacing w:after="0" w:line="360" w:lineRule="auto"/>
        <w:rPr>
          <w:rFonts w:ascii="Times New Roman" w:hAnsi="Times New Roman" w:cs="Times New Roman"/>
          <w:i/>
        </w:rPr>
      </w:pPr>
      <w:r w:rsidRPr="00B512AB">
        <w:rPr>
          <w:rFonts w:ascii="Times New Roman" w:hAnsi="Times New Roman" w:cs="Times New Roman"/>
          <w:i/>
        </w:rPr>
        <w:sym w:font="Symbol" w:char="F0B7"/>
      </w:r>
      <w:r w:rsidRPr="00B512AB">
        <w:rPr>
          <w:rFonts w:ascii="Times New Roman" w:hAnsi="Times New Roman" w:cs="Times New Roman"/>
          <w:i/>
        </w:rPr>
        <w:t xml:space="preserve"> claim all its costs and expenses, not just its net costs resulting directly from the breach;</w:t>
      </w:r>
    </w:p>
    <w:p w14:paraId="24551213" w14:textId="77777777" w:rsidR="007964A3" w:rsidRPr="00B512AB" w:rsidRDefault="007964A3" w:rsidP="007964A3">
      <w:pPr>
        <w:pStyle w:val="ListParagraph"/>
        <w:shd w:val="clear" w:color="auto" w:fill="FFFFFF"/>
        <w:spacing w:after="0" w:line="360" w:lineRule="auto"/>
        <w:rPr>
          <w:rFonts w:ascii="Times New Roman" w:hAnsi="Times New Roman" w:cs="Times New Roman"/>
          <w:i/>
        </w:rPr>
      </w:pPr>
      <w:r w:rsidRPr="00B512AB">
        <w:rPr>
          <w:rFonts w:ascii="Times New Roman" w:hAnsi="Times New Roman" w:cs="Times New Roman"/>
          <w:i/>
        </w:rPr>
        <w:sym w:font="Symbol" w:char="F0B7"/>
      </w:r>
      <w:r w:rsidRPr="00B512AB">
        <w:rPr>
          <w:rFonts w:ascii="Times New Roman" w:hAnsi="Times New Roman" w:cs="Times New Roman"/>
          <w:i/>
        </w:rPr>
        <w:t xml:space="preserve"> claim both its costs and its loss of profit where this would lead to being compensated twice over for the same loss; and</w:t>
      </w:r>
    </w:p>
    <w:p w14:paraId="6EA33625" w14:textId="77777777" w:rsidR="007964A3" w:rsidRPr="00B512AB" w:rsidRDefault="007964A3" w:rsidP="007964A3">
      <w:pPr>
        <w:pStyle w:val="ListParagraph"/>
        <w:shd w:val="clear" w:color="auto" w:fill="FFFFFF"/>
        <w:spacing w:after="0" w:line="360" w:lineRule="auto"/>
        <w:rPr>
          <w:rFonts w:ascii="Times New Roman" w:hAnsi="Times New Roman" w:cs="Times New Roman"/>
          <w:i/>
        </w:rPr>
      </w:pPr>
      <w:r w:rsidRPr="00B512AB">
        <w:rPr>
          <w:rFonts w:ascii="Times New Roman" w:hAnsi="Times New Roman" w:cs="Times New Roman"/>
          <w:i/>
        </w:rPr>
        <w:sym w:font="Symbol" w:char="F0B7"/>
      </w:r>
      <w:r w:rsidRPr="00B512AB">
        <w:rPr>
          <w:rFonts w:ascii="Times New Roman" w:hAnsi="Times New Roman" w:cs="Times New Roman"/>
          <w:i/>
        </w:rPr>
        <w:t xml:space="preserve"> claim its legal costs on an ‘indemnity’ basis, that is all costs, not just costs reasonably incurred. The words ‘indemnity’ and ‘indemnify’ are also objectionable as legal jargon – see the section on transparency in part 2 of the guidance...’’ </w:t>
      </w:r>
      <w:r w:rsidR="00B512AB" w:rsidRPr="00B512AB">
        <w:rPr>
          <w:rFonts w:ascii="Times New Roman" w:hAnsi="Times New Roman" w:cs="Times New Roman"/>
          <w:i/>
        </w:rPr>
        <w:t>(p87 - 5.14.3)</w:t>
      </w:r>
      <w:r w:rsidR="00B512AB">
        <w:rPr>
          <w:rFonts w:ascii="Times New Roman" w:hAnsi="Times New Roman" w:cs="Times New Roman"/>
          <w:i/>
        </w:rPr>
        <w:t>;</w:t>
      </w:r>
    </w:p>
    <w:p w14:paraId="06612214" w14:textId="77777777" w:rsidR="007964A3" w:rsidRPr="00B512AB" w:rsidRDefault="007964A3" w:rsidP="007964A3">
      <w:pPr>
        <w:pStyle w:val="ListParagraph"/>
        <w:shd w:val="clear" w:color="auto" w:fill="FFFFFF"/>
        <w:spacing w:after="0" w:line="360" w:lineRule="auto"/>
        <w:rPr>
          <w:rFonts w:ascii="Times New Roman" w:eastAsia="Times New Roman" w:hAnsi="Times New Roman" w:cs="Times New Roman"/>
          <w:bCs/>
          <w:i/>
          <w:color w:val="000000"/>
          <w:shd w:val="clear" w:color="auto" w:fill="FFFFFF"/>
          <w:lang w:eastAsia="en-GB"/>
        </w:rPr>
      </w:pPr>
      <w:r w:rsidRPr="00B512AB">
        <w:rPr>
          <w:rFonts w:ascii="Times New Roman" w:hAnsi="Times New Roman" w:cs="Times New Roman"/>
          <w:i/>
        </w:rPr>
        <w:t xml:space="preserve"> ‘‘Terms under which the trader must be ‘indemnified’ for costs which could arise through no fault of the consumer are open to comparable objections, particularly where the business could itself be at fault. The word ‘indemnify’ itself is legal jargon which, if understood at all by a consumer, is liable to be taken as a threat to pass on legal and other costs incurred without regard to reasonableness.’’</w:t>
      </w:r>
      <w:r w:rsidRPr="00B512AB">
        <w:rPr>
          <w:rFonts w:ascii="Times New Roman" w:eastAsia="Times New Roman" w:hAnsi="Times New Roman" w:cs="Times New Roman"/>
          <w:bCs/>
          <w:i/>
          <w:color w:val="000000"/>
          <w:shd w:val="clear" w:color="auto" w:fill="FFFFFF"/>
          <w:lang w:eastAsia="en-GB"/>
        </w:rPr>
        <w:t xml:space="preserve"> </w:t>
      </w:r>
      <w:r w:rsidR="00B512AB" w:rsidRPr="00B512AB">
        <w:rPr>
          <w:rFonts w:ascii="Times New Roman" w:hAnsi="Times New Roman" w:cs="Times New Roman"/>
          <w:i/>
        </w:rPr>
        <w:t>(p119 - 5.31.7).</w:t>
      </w:r>
    </w:p>
    <w:p w14:paraId="57651DD3" w14:textId="77777777" w:rsidR="007964A3" w:rsidRPr="001F7788" w:rsidRDefault="007964A3" w:rsidP="007964A3">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5D360935" w14:textId="77777777" w:rsidR="00461F6E" w:rsidRDefault="003E299F" w:rsidP="00461F6E">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1F7788">
        <w:rPr>
          <w:rFonts w:ascii="Times New Roman" w:eastAsia="Times New Roman" w:hAnsi="Times New Roman" w:cs="Times New Roman"/>
          <w:bCs/>
          <w:color w:val="000000"/>
          <w:shd w:val="clear" w:color="auto" w:fill="FFFFFF"/>
          <w:lang w:eastAsia="en-GB"/>
        </w:rPr>
        <w:lastRenderedPageBreak/>
        <w:t xml:space="preserve">The Claimant’s claim is entirely tainted by their ‘forum-shopping’ business model which relies on routine abuse of process and disregard for the protections in the CRA.  </w:t>
      </w:r>
      <w:r w:rsidR="007964A3" w:rsidRPr="001F7788">
        <w:rPr>
          <w:rFonts w:ascii="Times New Roman" w:eastAsia="Times New Roman" w:hAnsi="Times New Roman" w:cs="Times New Roman"/>
          <w:bCs/>
          <w:color w:val="000000"/>
          <w:shd w:val="clear" w:color="auto" w:fill="FFFFFF"/>
          <w:lang w:eastAsia="en-GB"/>
        </w:rPr>
        <w:t xml:space="preserve">The Defendant avers that parking firm claims which add a duplicitous ‘costs’ sum to the private PCN </w:t>
      </w:r>
      <w:r>
        <w:rPr>
          <w:rFonts w:ascii="Times New Roman" w:eastAsia="Times New Roman" w:hAnsi="Times New Roman" w:cs="Times New Roman"/>
          <w:bCs/>
          <w:color w:val="000000"/>
          <w:shd w:val="clear" w:color="auto" w:fill="FFFFFF"/>
          <w:lang w:eastAsia="en-GB"/>
        </w:rPr>
        <w:t xml:space="preserve">are </w:t>
      </w:r>
      <w:r w:rsidR="007964A3" w:rsidRPr="001F7788">
        <w:rPr>
          <w:rFonts w:ascii="Times New Roman" w:eastAsia="Times New Roman" w:hAnsi="Times New Roman" w:cs="Times New Roman"/>
          <w:bCs/>
          <w:color w:val="000000"/>
          <w:shd w:val="clear" w:color="auto" w:fill="FFFFFF"/>
          <w:lang w:eastAsia="en-GB"/>
        </w:rPr>
        <w:t xml:space="preserve">easily identified to be unlawful from the outset, without any need for a hearing to determine where the truth lies in terms of evidence.  The Court is, therefore, invited to strike out the claim </w:t>
      </w:r>
      <w:r w:rsidR="007964A3" w:rsidRPr="001F7788">
        <w:rPr>
          <w:rFonts w:ascii="Times New Roman" w:eastAsia="Times New Roman" w:hAnsi="Times New Roman" w:cs="Times New Roman"/>
          <w:bCs/>
          <w:i/>
          <w:iCs/>
          <w:color w:val="000000"/>
          <w:shd w:val="clear" w:color="auto" w:fill="FFFFFF"/>
          <w:lang w:eastAsia="en-GB"/>
        </w:rPr>
        <w:t>ab initio</w:t>
      </w:r>
      <w:r w:rsidR="007964A3" w:rsidRPr="001F7788">
        <w:rPr>
          <w:rFonts w:ascii="Times New Roman" w:eastAsia="Times New Roman" w:hAnsi="Times New Roman" w:cs="Times New Roman"/>
          <w:bCs/>
          <w:color w:val="000000"/>
          <w:shd w:val="clear" w:color="auto" w:fill="FFFFFF"/>
          <w:lang w:eastAsia="en-GB"/>
        </w:rPr>
        <w:t xml:space="preserve"> as an abuse of process, using its case management powers pursuant to CPR 3.4 and also give serious consideration to Practice Direction 3C, as to whether the level of similar abusive (and thus, wholly without merit) claims cluttering up the courts may provide grounds for issuing an Extended Civil Restraint Order </w:t>
      </w:r>
      <w:r w:rsidR="006D2395" w:rsidRPr="001F7788">
        <w:rPr>
          <w:rFonts w:ascii="Times New Roman" w:eastAsia="Times New Roman" w:hAnsi="Times New Roman" w:cs="Times New Roman"/>
          <w:bCs/>
          <w:color w:val="000000"/>
          <w:shd w:val="clear" w:color="auto" w:fill="FFFFFF"/>
          <w:lang w:eastAsia="en-GB"/>
        </w:rPr>
        <w:t xml:space="preserve">to protect </w:t>
      </w:r>
      <w:r w:rsidR="006D2395" w:rsidRPr="00461F6E">
        <w:rPr>
          <w:rFonts w:ascii="Times New Roman" w:eastAsia="Times New Roman" w:hAnsi="Times New Roman" w:cs="Times New Roman"/>
          <w:bCs/>
          <w:color w:val="000000"/>
          <w:shd w:val="clear" w:color="auto" w:fill="FFFFFF"/>
          <w:lang w:eastAsia="en-GB"/>
        </w:rPr>
        <w:t>consume</w:t>
      </w:r>
      <w:r w:rsidR="006D2395">
        <w:rPr>
          <w:rFonts w:ascii="Times New Roman" w:eastAsia="Times New Roman" w:hAnsi="Times New Roman" w:cs="Times New Roman"/>
          <w:bCs/>
          <w:color w:val="000000"/>
          <w:shd w:val="clear" w:color="auto" w:fill="FFFFFF"/>
          <w:lang w:eastAsia="en-GB"/>
        </w:rPr>
        <w:t xml:space="preserve">rs in future from this Claimant and </w:t>
      </w:r>
      <w:r w:rsidR="007964A3" w:rsidRPr="001F7788">
        <w:rPr>
          <w:rFonts w:ascii="Times New Roman" w:eastAsia="Times New Roman" w:hAnsi="Times New Roman" w:cs="Times New Roman"/>
          <w:bCs/>
          <w:color w:val="000000"/>
          <w:shd w:val="clear" w:color="auto" w:fill="FFFFFF"/>
          <w:lang w:eastAsia="en-GB"/>
        </w:rPr>
        <w:t>to s</w:t>
      </w:r>
      <w:r w:rsidR="006D2395">
        <w:rPr>
          <w:rFonts w:ascii="Times New Roman" w:eastAsia="Times New Roman" w:hAnsi="Times New Roman" w:cs="Times New Roman"/>
          <w:bCs/>
          <w:color w:val="000000"/>
          <w:shd w:val="clear" w:color="auto" w:fill="FFFFFF"/>
          <w:lang w:eastAsia="en-GB"/>
        </w:rPr>
        <w:t>ave the courts time and money.</w:t>
      </w:r>
      <w:r w:rsidR="007964A3" w:rsidRPr="001F7788">
        <w:rPr>
          <w:rFonts w:ascii="Times New Roman" w:eastAsia="Times New Roman" w:hAnsi="Times New Roman" w:cs="Times New Roman"/>
          <w:bCs/>
          <w:color w:val="000000"/>
          <w:shd w:val="clear" w:color="auto" w:fill="FFFFFF"/>
          <w:lang w:eastAsia="en-GB"/>
        </w:rPr>
        <w:t xml:space="preserve"> </w:t>
      </w:r>
    </w:p>
    <w:p w14:paraId="7D0C231F" w14:textId="77777777" w:rsidR="00461F6E" w:rsidRDefault="00461F6E" w:rsidP="00461F6E">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55AC598A" w14:textId="77777777" w:rsidR="007964A3" w:rsidRPr="00461F6E" w:rsidRDefault="007964A3" w:rsidP="00461F6E">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461F6E">
        <w:rPr>
          <w:rFonts w:ascii="Times New Roman" w:eastAsia="Times New Roman" w:hAnsi="Times New Roman" w:cs="Times New Roman"/>
          <w:color w:val="000000"/>
          <w:shd w:val="clear" w:color="auto" w:fill="FFFFFF"/>
          <w:lang w:eastAsia="en-GB"/>
        </w:rPr>
        <w:t>The Claimant’s notices</w:t>
      </w:r>
      <w:r w:rsidR="00461F6E">
        <w:rPr>
          <w:rFonts w:ascii="Times New Roman" w:eastAsia="Times New Roman" w:hAnsi="Times New Roman" w:cs="Times New Roman"/>
          <w:color w:val="000000"/>
          <w:shd w:val="clear" w:color="auto" w:fill="FFFFFF"/>
          <w:lang w:eastAsia="en-GB"/>
        </w:rPr>
        <w:t>/demands</w:t>
      </w:r>
      <w:r w:rsidRPr="00461F6E">
        <w:rPr>
          <w:rFonts w:ascii="Times New Roman" w:eastAsia="Times New Roman" w:hAnsi="Times New Roman" w:cs="Times New Roman"/>
          <w:color w:val="000000"/>
          <w:shd w:val="clear" w:color="auto" w:fill="FFFFFF"/>
          <w:lang w:eastAsia="en-GB"/>
        </w:rPr>
        <w:t xml:space="preserve"> vaguely allude to unidentified sums being claimed </w:t>
      </w:r>
      <w:r w:rsidRPr="00461F6E">
        <w:rPr>
          <w:rFonts w:ascii="Times New Roman" w:eastAsia="Times New Roman" w:hAnsi="Times New Roman" w:cs="Times New Roman"/>
          <w:i/>
          <w:iCs/>
          <w:color w:val="000000"/>
          <w:shd w:val="clear" w:color="auto" w:fill="FFFFFF"/>
          <w:lang w:eastAsia="en-GB"/>
        </w:rPr>
        <w:t>‘on an indemnity basis’</w:t>
      </w:r>
      <w:r w:rsidRPr="00461F6E">
        <w:rPr>
          <w:rFonts w:ascii="Times New Roman" w:eastAsia="Times New Roman" w:hAnsi="Times New Roman" w:cs="Times New Roman"/>
          <w:color w:val="000000"/>
          <w:shd w:val="clear" w:color="auto" w:fill="FFFFFF"/>
          <w:lang w:eastAsia="en-GB"/>
        </w:rPr>
        <w:t>.</w:t>
      </w:r>
      <w:r w:rsidRPr="00461F6E">
        <w:rPr>
          <w:rFonts w:ascii="Times New Roman" w:eastAsia="Times New Roman" w:hAnsi="Times New Roman" w:cs="Times New Roman"/>
          <w:i/>
          <w:iCs/>
          <w:color w:val="000000"/>
          <w:shd w:val="clear" w:color="auto" w:fill="FFFFFF"/>
          <w:lang w:eastAsia="en-GB"/>
        </w:rPr>
        <w:t xml:space="preserve"> </w:t>
      </w:r>
      <w:r w:rsidR="00461F6E">
        <w:rPr>
          <w:rFonts w:ascii="Times New Roman" w:eastAsia="Times New Roman" w:hAnsi="Times New Roman" w:cs="Times New Roman"/>
          <w:i/>
          <w:iCs/>
          <w:color w:val="000000"/>
          <w:shd w:val="clear" w:color="auto" w:fill="FFFFFF"/>
          <w:lang w:eastAsia="en-GB"/>
        </w:rPr>
        <w:t xml:space="preserve"> </w:t>
      </w:r>
      <w:r w:rsidRPr="00461F6E">
        <w:rPr>
          <w:rFonts w:ascii="Times New Roman" w:eastAsia="Times New Roman" w:hAnsi="Times New Roman" w:cs="Times New Roman"/>
          <w:color w:val="000000"/>
          <w:shd w:val="clear" w:color="auto" w:fill="FFFFFF"/>
          <w:lang w:eastAsia="en-GB"/>
        </w:rPr>
        <w:t>Such imprecise terms would be considered incapable of binding any person reading them under common contract law, and would also be considered void pursuant to Schedule 2 of the C</w:t>
      </w:r>
      <w:r w:rsidR="00461F6E">
        <w:rPr>
          <w:rFonts w:ascii="Times New Roman" w:eastAsia="Times New Roman" w:hAnsi="Times New Roman" w:cs="Times New Roman"/>
          <w:color w:val="000000"/>
          <w:shd w:val="clear" w:color="auto" w:fill="FFFFFF"/>
          <w:lang w:eastAsia="en-GB"/>
        </w:rPr>
        <w:t>RA</w:t>
      </w:r>
      <w:r w:rsidRPr="00461F6E">
        <w:rPr>
          <w:rFonts w:ascii="Times New Roman" w:eastAsia="Times New Roman" w:hAnsi="Times New Roman" w:cs="Times New Roman"/>
          <w:color w:val="000000"/>
          <w:shd w:val="clear" w:color="auto" w:fill="FFFFFF"/>
          <w:lang w:eastAsia="en-GB"/>
        </w:rPr>
        <w:t xml:space="preserve">.  </w:t>
      </w:r>
      <w:r w:rsidRPr="00461F6E">
        <w:rPr>
          <w:rFonts w:ascii="Times New Roman" w:eastAsia="Times New Roman" w:hAnsi="Times New Roman" w:cs="Times New Roman"/>
          <w:bCs/>
          <w:color w:val="000000"/>
          <w:shd w:val="clear" w:color="auto" w:fill="FFFFFF"/>
          <w:lang w:eastAsia="en-GB"/>
        </w:rPr>
        <w:t xml:space="preserve">Claims pleaded on this basis by multiple parking firms have routinely been struck out </w:t>
      </w:r>
      <w:r w:rsidRPr="00461F6E">
        <w:rPr>
          <w:rFonts w:ascii="Times New Roman" w:eastAsia="Times New Roman" w:hAnsi="Times New Roman" w:cs="Times New Roman"/>
          <w:bCs/>
          <w:i/>
          <w:iCs/>
          <w:color w:val="000000"/>
          <w:shd w:val="clear" w:color="auto" w:fill="FFFFFF"/>
          <w:lang w:eastAsia="en-GB"/>
        </w:rPr>
        <w:t>ab initio</w:t>
      </w:r>
      <w:r w:rsidRPr="00461F6E">
        <w:rPr>
          <w:rFonts w:ascii="Times New Roman" w:eastAsia="Times New Roman" w:hAnsi="Times New Roman" w:cs="Times New Roman"/>
          <w:bCs/>
          <w:color w:val="000000"/>
          <w:shd w:val="clear" w:color="auto" w:fill="FFFFFF"/>
          <w:lang w:eastAsia="en-GB"/>
        </w:rPr>
        <w:t xml:space="preserve"> in various County Court area</w:t>
      </w:r>
      <w:r w:rsidR="006D2395">
        <w:rPr>
          <w:rFonts w:ascii="Times New Roman" w:eastAsia="Times New Roman" w:hAnsi="Times New Roman" w:cs="Times New Roman"/>
          <w:bCs/>
          <w:color w:val="000000"/>
          <w:shd w:val="clear" w:color="auto" w:fill="FFFFFF"/>
          <w:lang w:eastAsia="en-GB"/>
        </w:rPr>
        <w:t xml:space="preserve">s. </w:t>
      </w:r>
      <w:r w:rsidRPr="00461F6E">
        <w:rPr>
          <w:rFonts w:ascii="Times New Roman" w:eastAsia="Times New Roman" w:hAnsi="Times New Roman" w:cs="Times New Roman"/>
          <w:bCs/>
          <w:color w:val="000000"/>
          <w:shd w:val="clear" w:color="auto" w:fill="FFFFFF"/>
          <w:lang w:eastAsia="en-GB"/>
        </w:rPr>
        <w:t>Rec</w:t>
      </w:r>
      <w:r w:rsidR="00461F6E">
        <w:rPr>
          <w:rFonts w:ascii="Times New Roman" w:eastAsia="Times New Roman" w:hAnsi="Times New Roman" w:cs="Times New Roman"/>
          <w:bCs/>
          <w:color w:val="000000"/>
          <w:shd w:val="clear" w:color="auto" w:fill="FFFFFF"/>
          <w:lang w:eastAsia="en-GB"/>
        </w:rPr>
        <w:t>ent examples include multiple</w:t>
      </w:r>
      <w:r w:rsidRPr="00461F6E">
        <w:rPr>
          <w:rFonts w:ascii="Times New Roman" w:eastAsia="Times New Roman" w:hAnsi="Times New Roman" w:cs="Times New Roman"/>
          <w:bCs/>
          <w:color w:val="000000"/>
          <w:shd w:val="clear" w:color="auto" w:fill="FFFFFF"/>
          <w:lang w:eastAsia="en-GB"/>
        </w:rPr>
        <w:t xml:space="preserve"> Order</w:t>
      </w:r>
      <w:r w:rsidR="00461F6E">
        <w:rPr>
          <w:rFonts w:ascii="Times New Roman" w:eastAsia="Times New Roman" w:hAnsi="Times New Roman" w:cs="Times New Roman"/>
          <w:bCs/>
          <w:color w:val="000000"/>
          <w:shd w:val="clear" w:color="auto" w:fill="FFFFFF"/>
          <w:lang w:eastAsia="en-GB"/>
        </w:rPr>
        <w:t>s</w:t>
      </w:r>
      <w:r w:rsidRPr="00461F6E">
        <w:rPr>
          <w:rFonts w:ascii="Times New Roman" w:eastAsia="Times New Roman" w:hAnsi="Times New Roman" w:cs="Times New Roman"/>
          <w:bCs/>
          <w:color w:val="000000"/>
          <w:shd w:val="clear" w:color="auto" w:fill="FFFFFF"/>
          <w:lang w:eastAsia="en-GB"/>
        </w:rPr>
        <w:t xml:space="preserve"> from District Judge Fay Wright sitting at Skipton County Court, with similar Orders </w:t>
      </w:r>
      <w:r w:rsidR="00461F6E">
        <w:rPr>
          <w:rFonts w:ascii="Times New Roman" w:eastAsia="Times New Roman" w:hAnsi="Times New Roman" w:cs="Times New Roman"/>
          <w:bCs/>
          <w:color w:val="000000"/>
          <w:shd w:val="clear" w:color="auto" w:fill="FFFFFF"/>
          <w:lang w:eastAsia="en-GB"/>
        </w:rPr>
        <w:t xml:space="preserve">seen </w:t>
      </w:r>
      <w:r w:rsidRPr="00461F6E">
        <w:rPr>
          <w:rFonts w:ascii="Times New Roman" w:eastAsia="Times New Roman" w:hAnsi="Times New Roman" w:cs="Times New Roman"/>
          <w:bCs/>
          <w:color w:val="000000"/>
          <w:shd w:val="clear" w:color="auto" w:fill="FFFFFF"/>
          <w:lang w:eastAsia="en-GB"/>
        </w:rPr>
        <w:t xml:space="preserve">in the public domain from Deputy District Judge Josephs sitting at Warwick County Court, District Judge Taylor at the Isle of Wight and Deputy District Judge Colquhoun sitting at Luton County court in March 2020. </w:t>
      </w:r>
      <w:r w:rsidRPr="00461F6E">
        <w:rPr>
          <w:rFonts w:ascii="Times New Roman" w:eastAsia="Times New Roman" w:hAnsi="Times New Roman" w:cs="Times New Roman"/>
          <w:b/>
          <w:bCs/>
          <w:i/>
          <w:iCs/>
          <w:color w:val="ED1C24"/>
          <w:shd w:val="clear" w:color="auto" w:fill="FFFFFF"/>
          <w:lang w:eastAsia="en-GB"/>
        </w:rPr>
        <w:t xml:space="preserve">  </w:t>
      </w:r>
      <w:r w:rsidRPr="00461F6E">
        <w:rPr>
          <w:rFonts w:ascii="Times New Roman" w:eastAsia="Times New Roman" w:hAnsi="Times New Roman" w:cs="Times New Roman"/>
          <w:color w:val="000000"/>
          <w:shd w:val="clear" w:color="auto" w:fill="FFFFFF"/>
          <w:lang w:eastAsia="en-GB"/>
        </w:rPr>
        <w:t xml:space="preserve">All were </w:t>
      </w:r>
      <w:r w:rsidR="00461F6E">
        <w:rPr>
          <w:rFonts w:ascii="Times New Roman" w:eastAsia="Times New Roman" w:hAnsi="Times New Roman" w:cs="Times New Roman"/>
          <w:color w:val="000000"/>
          <w:shd w:val="clear" w:color="auto" w:fill="FFFFFF"/>
          <w:lang w:eastAsia="en-GB"/>
        </w:rPr>
        <w:t>summarily struck out, solely due to parking firms falsely adding</w:t>
      </w:r>
      <w:r w:rsidRPr="00461F6E">
        <w:rPr>
          <w:rFonts w:ascii="Times New Roman" w:eastAsia="Times New Roman" w:hAnsi="Times New Roman" w:cs="Times New Roman"/>
          <w:color w:val="000000"/>
          <w:shd w:val="clear" w:color="auto" w:fill="FFFFFF"/>
          <w:lang w:eastAsia="en-GB"/>
        </w:rPr>
        <w:t xml:space="preserve"> £60</w:t>
      </w:r>
      <w:r w:rsidR="00461F6E">
        <w:rPr>
          <w:rFonts w:ascii="Times New Roman" w:eastAsia="Times New Roman" w:hAnsi="Times New Roman" w:cs="Times New Roman"/>
          <w:color w:val="000000"/>
          <w:shd w:val="clear" w:color="auto" w:fill="FFFFFF"/>
          <w:lang w:eastAsia="en-GB"/>
        </w:rPr>
        <w:t xml:space="preserve"> to inflate the claim</w:t>
      </w:r>
      <w:r w:rsidRPr="00461F6E">
        <w:rPr>
          <w:rFonts w:ascii="Times New Roman" w:eastAsia="Times New Roman" w:hAnsi="Times New Roman" w:cs="Times New Roman"/>
          <w:color w:val="000000"/>
          <w:shd w:val="clear" w:color="auto" w:fill="FFFFFF"/>
          <w:lang w:eastAsia="en-GB"/>
        </w:rPr>
        <w:t xml:space="preserve">.  </w:t>
      </w:r>
    </w:p>
    <w:p w14:paraId="4FF3F7F2" w14:textId="77777777" w:rsidR="007964A3" w:rsidRPr="001F7788" w:rsidRDefault="007964A3" w:rsidP="007964A3">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5D7BDF92" w14:textId="77777777" w:rsidR="00461F6E" w:rsidRDefault="007964A3" w:rsidP="007964A3">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1F7788">
        <w:rPr>
          <w:rFonts w:ascii="Times New Roman" w:eastAsia="Times New Roman" w:hAnsi="Times New Roman" w:cs="Times New Roman"/>
          <w:bCs/>
          <w:color w:val="000000"/>
          <w:shd w:val="clear" w:color="auto" w:fill="FFFFFF"/>
          <w:lang w:eastAsia="en-GB"/>
        </w:rPr>
        <w:t>This matter was recently determined by District Judge Grand, sitting at Southampton County Court on 11 November 2019, where the Cla</w:t>
      </w:r>
      <w:r w:rsidR="00461F6E">
        <w:rPr>
          <w:rFonts w:ascii="Times New Roman" w:eastAsia="Times New Roman" w:hAnsi="Times New Roman" w:cs="Times New Roman"/>
          <w:bCs/>
          <w:color w:val="000000"/>
          <w:shd w:val="clear" w:color="auto" w:fill="FFFFFF"/>
          <w:lang w:eastAsia="en-GB"/>
        </w:rPr>
        <w:t xml:space="preserve">imants sought to have </w:t>
      </w:r>
      <w:r w:rsidR="006D2395">
        <w:rPr>
          <w:rFonts w:ascii="Times New Roman" w:eastAsia="Times New Roman" w:hAnsi="Times New Roman" w:cs="Times New Roman"/>
          <w:bCs/>
          <w:color w:val="000000"/>
          <w:shd w:val="clear" w:color="auto" w:fill="FFFFFF"/>
          <w:lang w:eastAsia="en-GB"/>
        </w:rPr>
        <w:t>multiple strike out</w:t>
      </w:r>
      <w:r w:rsidRPr="001F7788">
        <w:rPr>
          <w:rFonts w:ascii="Times New Roman" w:eastAsia="Times New Roman" w:hAnsi="Times New Roman" w:cs="Times New Roman"/>
          <w:bCs/>
          <w:color w:val="000000"/>
          <w:shd w:val="clear" w:color="auto" w:fill="FFFFFF"/>
          <w:lang w:eastAsia="en-GB"/>
        </w:rPr>
        <w:t xml:space="preserve"> Orders set aside. The application</w:t>
      </w:r>
      <w:r w:rsidR="006D2395">
        <w:rPr>
          <w:rFonts w:ascii="Times New Roman" w:eastAsia="Times New Roman" w:hAnsi="Times New Roman" w:cs="Times New Roman"/>
          <w:bCs/>
          <w:color w:val="000000"/>
          <w:shd w:val="clear" w:color="auto" w:fill="FFFFFF"/>
          <w:lang w:eastAsia="en-GB"/>
        </w:rPr>
        <w:t xml:space="preserve"> was dismissed, and a copy of the</w:t>
      </w:r>
      <w:r w:rsidRPr="001F7788">
        <w:rPr>
          <w:rFonts w:ascii="Times New Roman" w:eastAsia="Times New Roman" w:hAnsi="Times New Roman" w:cs="Times New Roman"/>
          <w:bCs/>
          <w:color w:val="000000"/>
          <w:shd w:val="clear" w:color="auto" w:fill="FFFFFF"/>
          <w:lang w:eastAsia="en-GB"/>
        </w:rPr>
        <w:t xml:space="preserve"> Approved Ju</w:t>
      </w:r>
      <w:r w:rsidR="006D2395">
        <w:rPr>
          <w:rFonts w:ascii="Times New Roman" w:eastAsia="Times New Roman" w:hAnsi="Times New Roman" w:cs="Times New Roman"/>
          <w:bCs/>
          <w:color w:val="000000"/>
          <w:shd w:val="clear" w:color="auto" w:fill="FFFFFF"/>
          <w:lang w:eastAsia="en-GB"/>
        </w:rPr>
        <w:t>dgment is appended to this defence</w:t>
      </w:r>
      <w:r w:rsidR="00461F6E">
        <w:rPr>
          <w:rFonts w:ascii="Times New Roman" w:eastAsia="Times New Roman" w:hAnsi="Times New Roman" w:cs="Times New Roman"/>
          <w:bCs/>
          <w:color w:val="000000"/>
          <w:shd w:val="clear" w:color="auto" w:fill="FFFFFF"/>
          <w:lang w:eastAsia="en-GB"/>
        </w:rPr>
        <w:t>.  N</w:t>
      </w:r>
      <w:r w:rsidRPr="001F7788">
        <w:rPr>
          <w:rFonts w:ascii="Times New Roman" w:eastAsia="Times New Roman" w:hAnsi="Times New Roman" w:cs="Times New Roman"/>
          <w:bCs/>
          <w:color w:val="000000"/>
          <w:shd w:val="clear" w:color="auto" w:fill="FFFFFF"/>
          <w:lang w:eastAsia="en-GB"/>
        </w:rPr>
        <w:t>o appeal was made in that case</w:t>
      </w:r>
      <w:r w:rsidR="00461F6E">
        <w:rPr>
          <w:rFonts w:ascii="Times New Roman" w:eastAsia="Times New Roman" w:hAnsi="Times New Roman" w:cs="Times New Roman"/>
          <w:bCs/>
          <w:color w:val="000000"/>
          <w:shd w:val="clear" w:color="auto" w:fill="FFFFFF"/>
          <w:lang w:eastAsia="en-GB"/>
        </w:rPr>
        <w:t>, where t</w:t>
      </w:r>
      <w:r w:rsidRPr="001F7788">
        <w:rPr>
          <w:rFonts w:ascii="Times New Roman" w:eastAsia="Times New Roman" w:hAnsi="Times New Roman" w:cs="Times New Roman"/>
          <w:bCs/>
          <w:color w:val="000000"/>
          <w:shd w:val="clear" w:color="auto" w:fill="FFFFFF"/>
          <w:lang w:eastAsia="en-GB"/>
        </w:rPr>
        <w:t xml:space="preserve">he learned Judge found that </w:t>
      </w:r>
      <w:r w:rsidR="006D2395">
        <w:rPr>
          <w:rFonts w:ascii="Times New Roman" w:eastAsia="Times New Roman" w:hAnsi="Times New Roman" w:cs="Times New Roman"/>
          <w:bCs/>
          <w:color w:val="000000"/>
          <w:shd w:val="clear" w:color="auto" w:fill="FFFFFF"/>
          <w:lang w:eastAsia="en-GB"/>
        </w:rPr>
        <w:t xml:space="preserve">£160 parking claims </w:t>
      </w:r>
      <w:r w:rsidRPr="001F7788">
        <w:rPr>
          <w:rFonts w:ascii="Times New Roman" w:eastAsia="Times New Roman" w:hAnsi="Times New Roman" w:cs="Times New Roman"/>
          <w:bCs/>
          <w:color w:val="000000"/>
          <w:shd w:val="clear" w:color="auto" w:fill="FFFFFF"/>
          <w:lang w:eastAsia="en-GB"/>
        </w:rPr>
        <w:t>represented an abuse of p</w:t>
      </w:r>
      <w:r w:rsidR="006D2395">
        <w:rPr>
          <w:rFonts w:ascii="Times New Roman" w:eastAsia="Times New Roman" w:hAnsi="Times New Roman" w:cs="Times New Roman"/>
          <w:bCs/>
          <w:color w:val="000000"/>
          <w:shd w:val="clear" w:color="auto" w:fill="FFFFFF"/>
          <w:lang w:eastAsia="en-GB"/>
        </w:rPr>
        <w:t>rocess that ‘tainted’ each case.  I</w:t>
      </w:r>
      <w:r w:rsidRPr="001F7788">
        <w:rPr>
          <w:rFonts w:ascii="Times New Roman" w:eastAsia="Times New Roman" w:hAnsi="Times New Roman" w:cs="Times New Roman"/>
          <w:bCs/>
          <w:color w:val="000000"/>
          <w:shd w:val="clear" w:color="auto" w:fill="FFFFFF"/>
          <w:lang w:eastAsia="en-GB"/>
        </w:rPr>
        <w:t>t was n</w:t>
      </w:r>
      <w:r w:rsidR="006D2395">
        <w:rPr>
          <w:rFonts w:ascii="Times New Roman" w:eastAsia="Times New Roman" w:hAnsi="Times New Roman" w:cs="Times New Roman"/>
          <w:bCs/>
          <w:color w:val="000000"/>
          <w:shd w:val="clear" w:color="auto" w:fill="FFFFFF"/>
          <w:lang w:eastAsia="en-GB"/>
        </w:rPr>
        <w:t xml:space="preserve">ot in the public interest for </w:t>
      </w:r>
      <w:r w:rsidRPr="001F7788">
        <w:rPr>
          <w:rFonts w:ascii="Times New Roman" w:eastAsia="Times New Roman" w:hAnsi="Times New Roman" w:cs="Times New Roman"/>
          <w:bCs/>
          <w:color w:val="000000"/>
          <w:shd w:val="clear" w:color="auto" w:fill="FFFFFF"/>
          <w:lang w:eastAsia="en-GB"/>
        </w:rPr>
        <w:t>court</w:t>
      </w:r>
      <w:r w:rsidR="006D2395">
        <w:rPr>
          <w:rFonts w:ascii="Times New Roman" w:eastAsia="Times New Roman" w:hAnsi="Times New Roman" w:cs="Times New Roman"/>
          <w:bCs/>
          <w:color w:val="000000"/>
          <w:shd w:val="clear" w:color="auto" w:fill="FFFFFF"/>
          <w:lang w:eastAsia="en-GB"/>
        </w:rPr>
        <w:t xml:space="preserve">s to allow </w:t>
      </w:r>
      <w:r w:rsidRPr="001F7788">
        <w:rPr>
          <w:rFonts w:ascii="Times New Roman" w:eastAsia="Times New Roman" w:hAnsi="Times New Roman" w:cs="Times New Roman"/>
          <w:bCs/>
          <w:color w:val="000000"/>
          <w:shd w:val="clear" w:color="auto" w:fill="FFFFFF"/>
          <w:lang w:eastAsia="en-GB"/>
        </w:rPr>
        <w:t xml:space="preserve">exaggerated claims to proceed and merely disallow the added £60 at trial on a case-by-case basis.  To continue to do so would restrict the proper protections only to those relatively few consumers robust enough to reach hearing stage. </w:t>
      </w:r>
    </w:p>
    <w:p w14:paraId="743CCA03" w14:textId="77777777" w:rsidR="00461F6E" w:rsidRDefault="00461F6E" w:rsidP="00461F6E">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5B1EDD75" w14:textId="77777777" w:rsidR="007964A3" w:rsidRPr="001F7788" w:rsidRDefault="00707C87" w:rsidP="007964A3">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Pr>
          <w:rFonts w:ascii="Times New Roman" w:eastAsia="Times New Roman" w:hAnsi="Times New Roman" w:cs="Times New Roman"/>
          <w:bCs/>
          <w:color w:val="000000"/>
          <w:shd w:val="clear" w:color="auto" w:fill="FFFFFF"/>
          <w:lang w:eastAsia="en-GB"/>
        </w:rPr>
        <w:t>That</w:t>
      </w:r>
      <w:r w:rsidR="00D70C6E">
        <w:rPr>
          <w:rFonts w:ascii="Times New Roman" w:eastAsia="Times New Roman" w:hAnsi="Times New Roman" w:cs="Times New Roman"/>
          <w:bCs/>
          <w:color w:val="000000"/>
          <w:shd w:val="clear" w:color="auto" w:fill="FFFFFF"/>
          <w:lang w:eastAsia="en-GB"/>
        </w:rPr>
        <w:t xml:space="preserve"> hearing was attended by BW Legal’s barrister, acting for an AOS member of the</w:t>
      </w:r>
      <w:r w:rsidR="007964A3" w:rsidRPr="001F7788">
        <w:rPr>
          <w:rFonts w:ascii="Times New Roman" w:eastAsia="Times New Roman" w:hAnsi="Times New Roman" w:cs="Times New Roman"/>
          <w:color w:val="000000"/>
          <w:shd w:val="clear" w:color="auto" w:fill="FFFFFF"/>
          <w:lang w:eastAsia="en-GB"/>
        </w:rPr>
        <w:t xml:space="preserve"> British Parking Association</w:t>
      </w:r>
      <w:r>
        <w:rPr>
          <w:rFonts w:ascii="Times New Roman" w:eastAsia="Times New Roman" w:hAnsi="Times New Roman" w:cs="Times New Roman"/>
          <w:color w:val="000000"/>
          <w:shd w:val="clear" w:color="auto" w:fill="FFFFFF"/>
          <w:lang w:eastAsia="en-GB"/>
        </w:rPr>
        <w:t xml:space="preserve"> (‘the BPA’) but in February 2020, </w:t>
      </w:r>
      <w:r w:rsidR="007964A3" w:rsidRPr="001F7788">
        <w:rPr>
          <w:rFonts w:ascii="Times New Roman" w:eastAsia="Times New Roman" w:hAnsi="Times New Roman" w:cs="Times New Roman"/>
          <w:color w:val="000000"/>
          <w:shd w:val="clear" w:color="auto" w:fill="FFFFFF"/>
          <w:lang w:eastAsia="en-GB"/>
        </w:rPr>
        <w:t>Skipton County Court refused a similar application from a barrister for Excel Parking Services Ltd (members of the rival Trade Body, the International Parking Community</w:t>
      </w:r>
      <w:r>
        <w:rPr>
          <w:rFonts w:ascii="Times New Roman" w:eastAsia="Times New Roman" w:hAnsi="Times New Roman" w:cs="Times New Roman"/>
          <w:color w:val="000000"/>
          <w:shd w:val="clear" w:color="auto" w:fill="FFFFFF"/>
          <w:lang w:eastAsia="en-GB"/>
        </w:rPr>
        <w:t xml:space="preserve"> -‘the IPC’</w:t>
      </w:r>
      <w:r w:rsidR="007964A3" w:rsidRPr="001F7788">
        <w:rPr>
          <w:rFonts w:ascii="Times New Roman" w:eastAsia="Times New Roman" w:hAnsi="Times New Roman" w:cs="Times New Roman"/>
          <w:color w:val="000000"/>
          <w:shd w:val="clear" w:color="auto" w:fill="FFFFFF"/>
          <w:lang w:eastAsia="en-GB"/>
        </w:rPr>
        <w:t xml:space="preserve">).  </w:t>
      </w:r>
      <w:r w:rsidR="006D2395">
        <w:rPr>
          <w:rFonts w:ascii="Times New Roman" w:eastAsia="Times New Roman" w:hAnsi="Times New Roman" w:cs="Times New Roman"/>
          <w:color w:val="000000"/>
          <w:shd w:val="clear" w:color="auto" w:fill="FFFFFF"/>
          <w:lang w:eastAsia="en-GB"/>
        </w:rPr>
        <w:t xml:space="preserve">Whilst </w:t>
      </w:r>
      <w:r w:rsidR="007964A3" w:rsidRPr="001F7788">
        <w:rPr>
          <w:rFonts w:ascii="Times New Roman" w:eastAsia="Times New Roman" w:hAnsi="Times New Roman" w:cs="Times New Roman"/>
          <w:color w:val="000000"/>
          <w:shd w:val="clear" w:color="auto" w:fill="FFFFFF"/>
          <w:lang w:eastAsia="en-GB"/>
        </w:rPr>
        <w:t>these cases are not precedents, it is only right that De</w:t>
      </w:r>
      <w:r w:rsidR="006D2395">
        <w:rPr>
          <w:rFonts w:ascii="Times New Roman" w:eastAsia="Times New Roman" w:hAnsi="Times New Roman" w:cs="Times New Roman"/>
          <w:color w:val="000000"/>
          <w:shd w:val="clear" w:color="auto" w:fill="FFFFFF"/>
          <w:lang w:eastAsia="en-GB"/>
        </w:rPr>
        <w:t>fendants should use them and expect no l</w:t>
      </w:r>
      <w:r w:rsidR="007964A3" w:rsidRPr="001F7788">
        <w:rPr>
          <w:rFonts w:ascii="Times New Roman" w:eastAsia="Times New Roman" w:hAnsi="Times New Roman" w:cs="Times New Roman"/>
          <w:color w:val="000000"/>
          <w:shd w:val="clear" w:color="auto" w:fill="FFFFFF"/>
          <w:lang w:eastAsia="en-GB"/>
        </w:rPr>
        <w:t xml:space="preserve">ess </w:t>
      </w:r>
      <w:r w:rsidR="006D2395">
        <w:rPr>
          <w:rFonts w:ascii="Times New Roman" w:eastAsia="Times New Roman" w:hAnsi="Times New Roman" w:cs="Times New Roman"/>
          <w:color w:val="000000"/>
          <w:shd w:val="clear" w:color="auto" w:fill="FFFFFF"/>
          <w:lang w:eastAsia="en-GB"/>
        </w:rPr>
        <w:t>protection and proactive sanctions against parking firms whose claims happen to fall to o</w:t>
      </w:r>
      <w:r w:rsidR="007964A3" w:rsidRPr="001F7788">
        <w:rPr>
          <w:rFonts w:ascii="Times New Roman" w:eastAsia="Times New Roman" w:hAnsi="Times New Roman" w:cs="Times New Roman"/>
          <w:color w:val="000000"/>
          <w:shd w:val="clear" w:color="auto" w:fill="FFFFFF"/>
          <w:lang w:eastAsia="en-GB"/>
        </w:rPr>
        <w:t>ther courts.</w:t>
      </w:r>
    </w:p>
    <w:p w14:paraId="4A22C1D2" w14:textId="77777777" w:rsidR="001E21D5" w:rsidRPr="001E21D5" w:rsidRDefault="007964A3" w:rsidP="007964A3">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1F7788">
        <w:rPr>
          <w:rFonts w:ascii="Times New Roman" w:eastAsia="Times New Roman" w:hAnsi="Times New Roman" w:cs="Times New Roman"/>
          <w:bCs/>
          <w:color w:val="000000"/>
          <w:shd w:val="clear" w:color="auto" w:fill="FFFFFF"/>
          <w:lang w:eastAsia="en-GB"/>
        </w:rPr>
        <w:lastRenderedPageBreak/>
        <w:t xml:space="preserve">In this situation, it ought not to be left to hardy individuals </w:t>
      </w:r>
      <w:r w:rsidR="006D2395">
        <w:rPr>
          <w:rFonts w:ascii="Times New Roman" w:eastAsia="Times New Roman" w:hAnsi="Times New Roman" w:cs="Times New Roman"/>
          <w:bCs/>
          <w:color w:val="000000"/>
          <w:shd w:val="clear" w:color="auto" w:fill="FFFFFF"/>
          <w:lang w:eastAsia="en-GB"/>
        </w:rPr>
        <w:t xml:space="preserve">to raise this issue time and again at trial, yet </w:t>
      </w:r>
      <w:r w:rsidRPr="001F7788">
        <w:rPr>
          <w:rFonts w:ascii="Times New Roman" w:eastAsia="Times New Roman" w:hAnsi="Times New Roman" w:cs="Times New Roman"/>
          <w:bCs/>
          <w:color w:val="000000"/>
          <w:shd w:val="clear" w:color="auto" w:fill="FFFFFF"/>
          <w:lang w:eastAsia="en-GB"/>
        </w:rPr>
        <w:t>other</w:t>
      </w:r>
      <w:r w:rsidR="006D2395">
        <w:rPr>
          <w:rFonts w:ascii="Times New Roman" w:eastAsia="Times New Roman" w:hAnsi="Times New Roman" w:cs="Times New Roman"/>
          <w:bCs/>
          <w:color w:val="000000"/>
          <w:shd w:val="clear" w:color="auto" w:fill="FFFFFF"/>
          <w:lang w:eastAsia="en-GB"/>
        </w:rPr>
        <w:t xml:space="preserve"> </w:t>
      </w:r>
      <w:r w:rsidR="001E21D5">
        <w:rPr>
          <w:rFonts w:ascii="Times New Roman" w:eastAsia="Times New Roman" w:hAnsi="Times New Roman" w:cs="Times New Roman"/>
          <w:bCs/>
          <w:color w:val="000000"/>
          <w:shd w:val="clear" w:color="auto" w:fill="FFFFFF"/>
          <w:lang w:eastAsia="en-GB"/>
        </w:rPr>
        <w:t xml:space="preserve">disputing </w:t>
      </w:r>
      <w:r w:rsidR="006D2395">
        <w:rPr>
          <w:rFonts w:ascii="Times New Roman" w:eastAsia="Times New Roman" w:hAnsi="Times New Roman" w:cs="Times New Roman"/>
          <w:bCs/>
          <w:color w:val="000000"/>
          <w:shd w:val="clear" w:color="auto" w:fill="FFFFFF"/>
          <w:lang w:eastAsia="en-GB"/>
        </w:rPr>
        <w:t>consumers are being</w:t>
      </w:r>
      <w:r w:rsidRPr="001F7788">
        <w:rPr>
          <w:rFonts w:ascii="Times New Roman" w:eastAsia="Times New Roman" w:hAnsi="Times New Roman" w:cs="Times New Roman"/>
          <w:bCs/>
          <w:color w:val="000000"/>
          <w:shd w:val="clear" w:color="auto" w:fill="FFFFFF"/>
          <w:lang w:eastAsia="en-GB"/>
        </w:rPr>
        <w:t xml:space="preserve"> so intimid</w:t>
      </w:r>
      <w:r w:rsidR="006D2395">
        <w:rPr>
          <w:rFonts w:ascii="Times New Roman" w:eastAsia="Times New Roman" w:hAnsi="Times New Roman" w:cs="Times New Roman"/>
          <w:bCs/>
          <w:color w:val="000000"/>
          <w:shd w:val="clear" w:color="auto" w:fill="FFFFFF"/>
          <w:lang w:eastAsia="en-GB"/>
        </w:rPr>
        <w:t>ated by the threats in a barrage of</w:t>
      </w:r>
      <w:r w:rsidRPr="001F7788">
        <w:rPr>
          <w:rFonts w:ascii="Times New Roman" w:eastAsia="Times New Roman" w:hAnsi="Times New Roman" w:cs="Times New Roman"/>
          <w:bCs/>
          <w:color w:val="000000"/>
          <w:shd w:val="clear" w:color="auto" w:fill="FFFFFF"/>
          <w:lang w:eastAsia="en-GB"/>
        </w:rPr>
        <w:t xml:space="preserve"> debt demands and t</w:t>
      </w:r>
      <w:r w:rsidR="006D2395">
        <w:rPr>
          <w:rFonts w:ascii="Times New Roman" w:eastAsia="Times New Roman" w:hAnsi="Times New Roman" w:cs="Times New Roman"/>
          <w:bCs/>
          <w:color w:val="000000"/>
          <w:shd w:val="clear" w:color="auto" w:fill="FFFFFF"/>
          <w:lang w:eastAsia="en-GB"/>
        </w:rPr>
        <w:t>he possibility of facing court</w:t>
      </w:r>
      <w:r w:rsidR="001E21D5">
        <w:rPr>
          <w:rFonts w:ascii="Times New Roman" w:eastAsia="Times New Roman" w:hAnsi="Times New Roman" w:cs="Times New Roman"/>
          <w:bCs/>
          <w:color w:val="000000"/>
          <w:shd w:val="clear" w:color="auto" w:fill="FFFFFF"/>
          <w:lang w:eastAsia="en-GB"/>
        </w:rPr>
        <w:t xml:space="preserve">, </w:t>
      </w:r>
      <w:r w:rsidR="006D2395">
        <w:rPr>
          <w:rFonts w:ascii="Times New Roman" w:eastAsia="Times New Roman" w:hAnsi="Times New Roman" w:cs="Times New Roman"/>
          <w:bCs/>
          <w:color w:val="000000"/>
          <w:shd w:val="clear" w:color="auto" w:fill="FFFFFF"/>
          <w:lang w:eastAsia="en-GB"/>
        </w:rPr>
        <w:t>that they pay a legally</w:t>
      </w:r>
      <w:r w:rsidRPr="001F7788">
        <w:rPr>
          <w:rFonts w:ascii="Times New Roman" w:eastAsia="Times New Roman" w:hAnsi="Times New Roman" w:cs="Times New Roman"/>
          <w:bCs/>
          <w:color w:val="000000"/>
          <w:shd w:val="clear" w:color="auto" w:fill="FFFFFF"/>
          <w:lang w:eastAsia="en-GB"/>
        </w:rPr>
        <w:t xml:space="preserve"> unrecoverable sum to make it go away.  </w:t>
      </w:r>
      <w:r w:rsidR="001E21D5">
        <w:rPr>
          <w:rFonts w:ascii="Times New Roman" w:eastAsia="Times New Roman" w:hAnsi="Times New Roman" w:cs="Times New Roman"/>
          <w:bCs/>
          <w:color w:val="000000"/>
          <w:shd w:val="clear" w:color="auto" w:fill="FFFFFF"/>
          <w:lang w:eastAsia="en-GB"/>
        </w:rPr>
        <w:t xml:space="preserve">Such </w:t>
      </w:r>
      <w:r w:rsidRPr="001F7788">
        <w:rPr>
          <w:rFonts w:ascii="Times New Roman" w:eastAsia="Times New Roman" w:hAnsi="Times New Roman" w:cs="Times New Roman"/>
          <w:bCs/>
          <w:color w:val="000000"/>
          <w:shd w:val="clear" w:color="auto" w:fill="FFFFFF"/>
          <w:lang w:eastAsia="en-GB"/>
        </w:rPr>
        <w:t xml:space="preserve">conduct has no proper function in the recovery of alleged consumer debt.  </w:t>
      </w:r>
      <w:r w:rsidR="006D2395">
        <w:rPr>
          <w:rFonts w:ascii="Times New Roman" w:eastAsia="Times New Roman" w:hAnsi="Times New Roman" w:cs="Times New Roman"/>
          <w:bCs/>
          <w:color w:val="000000"/>
          <w:shd w:val="clear" w:color="auto" w:fill="FFFFFF"/>
          <w:lang w:eastAsia="en-GB"/>
        </w:rPr>
        <w:t>T</w:t>
      </w:r>
      <w:r w:rsidR="006D2395" w:rsidRPr="001F7788">
        <w:rPr>
          <w:rFonts w:ascii="Times New Roman" w:eastAsia="Times New Roman" w:hAnsi="Times New Roman" w:cs="Times New Roman"/>
          <w:bCs/>
          <w:color w:val="000000"/>
          <w:shd w:val="clear" w:color="auto" w:fill="FFFFFF"/>
          <w:lang w:eastAsia="en-GB"/>
        </w:rPr>
        <w:t>o use the words of HHJ Chambers QC</w:t>
      </w:r>
      <w:r w:rsidR="006D2395" w:rsidRPr="006D2395">
        <w:rPr>
          <w:rFonts w:ascii="Times New Roman" w:eastAsia="Times New Roman" w:hAnsi="Times New Roman" w:cs="Times New Roman"/>
          <w:bCs/>
          <w:color w:val="000000"/>
          <w:sz w:val="20"/>
          <w:szCs w:val="20"/>
          <w:shd w:val="clear" w:color="auto" w:fill="FFFFFF"/>
          <w:lang w:eastAsia="en-GB"/>
        </w:rPr>
        <w:t xml:space="preserve"> [ref: </w:t>
      </w:r>
      <w:r w:rsidR="006D2395" w:rsidRPr="006D2395">
        <w:rPr>
          <w:rFonts w:ascii="Times New Roman" w:eastAsia="Times New Roman" w:hAnsi="Times New Roman" w:cs="Times New Roman"/>
          <w:bCs/>
          <w:i/>
          <w:color w:val="000000"/>
          <w:sz w:val="20"/>
          <w:szCs w:val="20"/>
          <w:shd w:val="clear" w:color="auto" w:fill="FFFFFF"/>
          <w:lang w:eastAsia="en-GB"/>
        </w:rPr>
        <w:t>Harrison v Link Financial Ltd</w:t>
      </w:r>
      <w:r w:rsidR="006D2395" w:rsidRPr="006D2395">
        <w:rPr>
          <w:rFonts w:ascii="Times New Roman" w:eastAsia="Times New Roman" w:hAnsi="Times New Roman" w:cs="Times New Roman"/>
          <w:bCs/>
          <w:color w:val="000000"/>
          <w:sz w:val="20"/>
          <w:szCs w:val="20"/>
          <w:shd w:val="clear" w:color="auto" w:fill="FFFFFF"/>
          <w:lang w:eastAsia="en-GB"/>
        </w:rPr>
        <w:t xml:space="preserve"> [2011] EWHC B3 (Mercantile) - </w:t>
      </w:r>
      <w:hyperlink r:id="rId9">
        <w:r w:rsidR="006D2395" w:rsidRPr="006D2395">
          <w:rPr>
            <w:rStyle w:val="InternetLink"/>
            <w:rFonts w:ascii="Times New Roman" w:hAnsi="Times New Roman" w:cs="Times New Roman"/>
            <w:sz w:val="20"/>
            <w:szCs w:val="20"/>
          </w:rPr>
          <w:t>https://www.bailii.org/ew/cases/EWHC/Mercantile/2011/B3.html</w:t>
        </w:r>
      </w:hyperlink>
      <w:r w:rsidR="006D2395" w:rsidRPr="006D2395">
        <w:rPr>
          <w:rFonts w:ascii="Times New Roman" w:hAnsi="Times New Roman" w:cs="Times New Roman"/>
          <w:sz w:val="20"/>
          <w:szCs w:val="20"/>
        </w:rPr>
        <w:t> ]</w:t>
      </w:r>
      <w:r w:rsidR="001E21D5">
        <w:rPr>
          <w:rFonts w:ascii="Times New Roman" w:hAnsi="Times New Roman" w:cs="Times New Roman"/>
          <w:sz w:val="20"/>
          <w:szCs w:val="20"/>
        </w:rPr>
        <w:t>:</w:t>
      </w:r>
    </w:p>
    <w:p w14:paraId="327279D8" w14:textId="77777777" w:rsidR="007964A3" w:rsidRPr="001F7788" w:rsidRDefault="007964A3" w:rsidP="001E21D5">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1E21D5">
        <w:rPr>
          <w:rFonts w:ascii="Times New Roman" w:eastAsia="Times New Roman" w:hAnsi="Times New Roman" w:cs="Times New Roman"/>
          <w:bCs/>
          <w:i/>
          <w:iCs/>
          <w:color w:val="000000"/>
          <w:sz w:val="20"/>
          <w:szCs w:val="20"/>
          <w:shd w:val="clear" w:color="auto" w:fill="FFFFFF"/>
          <w:lang w:eastAsia="en-GB"/>
        </w:rPr>
        <w:t>‘‘Whatever the strength of the suggestion that the courts should only be a last resort, there can be no excuse for conduct of which the sole purpose must have been to make [...] life so difficult that they would come to heel.  In a society that is otherwise so sensitive of a consumer's position, this is surely conduct that should not be countenanced’’</w:t>
      </w:r>
      <w:r w:rsidRPr="001F7788">
        <w:rPr>
          <w:rFonts w:ascii="Times New Roman" w:eastAsia="Times New Roman" w:hAnsi="Times New Roman" w:cs="Times New Roman"/>
          <w:bCs/>
          <w:i/>
          <w:iCs/>
          <w:color w:val="000000"/>
          <w:shd w:val="clear" w:color="auto" w:fill="FFFFFF"/>
          <w:lang w:eastAsia="en-GB"/>
        </w:rPr>
        <w:t xml:space="preserve"> </w:t>
      </w:r>
    </w:p>
    <w:p w14:paraId="6CB9242A" w14:textId="77777777" w:rsidR="007964A3" w:rsidRPr="001F7788" w:rsidRDefault="007964A3" w:rsidP="007964A3">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15AD5127" w14:textId="77777777" w:rsidR="001E21D5" w:rsidRDefault="007964A3" w:rsidP="00461F6E">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1F7788">
        <w:rPr>
          <w:rFonts w:ascii="Times New Roman" w:eastAsia="Times New Roman" w:hAnsi="Times New Roman" w:cs="Times New Roman"/>
          <w:bCs/>
          <w:color w:val="000000"/>
          <w:shd w:val="clear" w:color="auto" w:fill="FFFFFF"/>
          <w:lang w:eastAsia="en-GB"/>
        </w:rPr>
        <w:t>The quantum claimed is unconscionable and the falsely added sum not there at all (or was buried in small print) on the sparsely-placed car park signs.  As such, the Defendant avers that the charge offends against Schedule 2 of the CRA, where s71(2) creates a duty on the Court to consider the fairness of a consumer contract.  The court’s attention is drawn (but not limited to) parts 6, 10, 14 and 18 of the list of terms that are likely to be unfair and the</w:t>
      </w:r>
      <w:r w:rsidR="001E21D5">
        <w:rPr>
          <w:rFonts w:ascii="Times New Roman" w:eastAsia="Times New Roman" w:hAnsi="Times New Roman" w:cs="Times New Roman"/>
          <w:bCs/>
          <w:color w:val="000000"/>
          <w:shd w:val="clear" w:color="auto" w:fill="FFFFFF"/>
          <w:lang w:eastAsia="en-GB"/>
        </w:rPr>
        <w:t xml:space="preserve"> CMA Guidance linked earlier, and the</w:t>
      </w:r>
      <w:r w:rsidRPr="001F7788">
        <w:rPr>
          <w:rFonts w:ascii="Times New Roman" w:eastAsia="Times New Roman" w:hAnsi="Times New Roman" w:cs="Times New Roman"/>
          <w:bCs/>
          <w:color w:val="000000"/>
          <w:shd w:val="clear" w:color="auto" w:fill="FFFFFF"/>
          <w:lang w:eastAsia="en-GB"/>
        </w:rPr>
        <w:t xml:space="preserve"> Defenda</w:t>
      </w:r>
      <w:r w:rsidR="001E21D5">
        <w:rPr>
          <w:rFonts w:ascii="Times New Roman" w:eastAsia="Times New Roman" w:hAnsi="Times New Roman" w:cs="Times New Roman"/>
          <w:bCs/>
          <w:color w:val="000000"/>
          <w:shd w:val="clear" w:color="auto" w:fill="FFFFFF"/>
          <w:lang w:eastAsia="en-GB"/>
        </w:rPr>
        <w:t>nt invites the court to find this</w:t>
      </w:r>
      <w:r w:rsidRPr="001F7788">
        <w:rPr>
          <w:rFonts w:ascii="Times New Roman" w:eastAsia="Times New Roman" w:hAnsi="Times New Roman" w:cs="Times New Roman"/>
          <w:bCs/>
          <w:color w:val="000000"/>
          <w:shd w:val="clear" w:color="auto" w:fill="FFFFFF"/>
          <w:lang w:eastAsia="en-GB"/>
        </w:rPr>
        <w:t xml:space="preserve"> Claimant in breach.  </w:t>
      </w:r>
    </w:p>
    <w:p w14:paraId="350EFC3E" w14:textId="77777777" w:rsidR="001E21D5" w:rsidRDefault="001E21D5" w:rsidP="001E21D5">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1AEF9D68" w14:textId="77777777" w:rsidR="00461F6E" w:rsidRDefault="007964A3" w:rsidP="00461F6E">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1F7788">
        <w:rPr>
          <w:rFonts w:ascii="Times New Roman" w:eastAsia="Times New Roman" w:hAnsi="Times New Roman" w:cs="Times New Roman"/>
          <w:bCs/>
          <w:color w:val="000000"/>
          <w:shd w:val="clear" w:color="auto" w:fill="FFFFFF"/>
          <w:lang w:eastAsia="en-GB"/>
        </w:rPr>
        <w:t>Even if the Claimant had shown the global sum claimed in the largest font on clear and prominent signs - which is denied - they are attempting double recovery of costs</w:t>
      </w:r>
      <w:r w:rsidR="001E21D5">
        <w:rPr>
          <w:rFonts w:ascii="Times New Roman" w:eastAsia="Times New Roman" w:hAnsi="Times New Roman" w:cs="Times New Roman"/>
          <w:bCs/>
          <w:color w:val="000000"/>
          <w:shd w:val="clear" w:color="auto" w:fill="FFFFFF"/>
          <w:lang w:eastAsia="en-GB"/>
        </w:rPr>
        <w:t xml:space="preserve">.  </w:t>
      </w:r>
      <w:r w:rsidRPr="001F7788">
        <w:rPr>
          <w:rFonts w:ascii="Times New Roman" w:eastAsia="Times New Roman" w:hAnsi="Times New Roman" w:cs="Times New Roman"/>
          <w:bCs/>
          <w:color w:val="000000"/>
          <w:shd w:val="clear" w:color="auto" w:fill="FFFFFF"/>
          <w:lang w:eastAsia="en-GB"/>
        </w:rPr>
        <w:t>The sum also exceeds the maximum amount which can be recovered from a registered keeper as prescribed in Schedule 4, Section 4(5) of the Protection of Freedoms Act 2012 (‘the POFA’).  It is worth noting that in the Beavis case, even though the driver was known, the Supreme Court considered and referred more than once to the POFA because it was only right that the intentions of Parliament regarding private PCNs were considered.</w:t>
      </w:r>
    </w:p>
    <w:p w14:paraId="7576722C" w14:textId="77777777" w:rsidR="00461F6E" w:rsidRDefault="00461F6E" w:rsidP="00461F6E">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5C07088E" w14:textId="77777777" w:rsidR="001E21D5" w:rsidRDefault="001E21D5" w:rsidP="00461F6E">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14E0121F" w14:textId="77777777" w:rsidR="00461F6E" w:rsidRDefault="00461F6E" w:rsidP="00461F6E">
      <w:pPr>
        <w:pStyle w:val="ListParagraph"/>
        <w:shd w:val="clear" w:color="auto" w:fill="FFFFFF"/>
        <w:spacing w:after="0" w:line="360" w:lineRule="auto"/>
        <w:rPr>
          <w:rFonts w:ascii="Times New Roman" w:eastAsia="Times New Roman" w:hAnsi="Times New Roman" w:cs="Times New Roman"/>
          <w:b/>
          <w:bCs/>
          <w:color w:val="000000"/>
          <w:shd w:val="clear" w:color="auto" w:fill="FFFFFF"/>
          <w:lang w:eastAsia="en-GB"/>
        </w:rPr>
      </w:pPr>
      <w:r w:rsidRPr="001F7788">
        <w:rPr>
          <w:rFonts w:ascii="Times New Roman" w:eastAsia="Times New Roman" w:hAnsi="Times New Roman" w:cs="Times New Roman"/>
          <w:b/>
          <w:bCs/>
          <w:color w:val="000000"/>
          <w:shd w:val="clear" w:color="auto" w:fill="FFFFFF"/>
          <w:lang w:eastAsia="en-GB"/>
        </w:rPr>
        <w:t>The part played</w:t>
      </w:r>
      <w:r>
        <w:rPr>
          <w:rFonts w:ascii="Times New Roman" w:eastAsia="Times New Roman" w:hAnsi="Times New Roman" w:cs="Times New Roman"/>
          <w:b/>
          <w:bCs/>
          <w:color w:val="000000"/>
          <w:shd w:val="clear" w:color="auto" w:fill="FFFFFF"/>
          <w:lang w:eastAsia="en-GB"/>
        </w:rPr>
        <w:t xml:space="preserve"> </w:t>
      </w:r>
      <w:r w:rsidRPr="001F7788">
        <w:rPr>
          <w:rFonts w:ascii="Times New Roman" w:eastAsia="Times New Roman" w:hAnsi="Times New Roman" w:cs="Times New Roman"/>
          <w:b/>
          <w:bCs/>
          <w:color w:val="000000"/>
          <w:shd w:val="clear" w:color="auto" w:fill="FFFFFF"/>
          <w:lang w:eastAsia="en-GB"/>
        </w:rPr>
        <w:t>by the (non-regulatory) two conflicting Accredited Trade Associations</w:t>
      </w:r>
    </w:p>
    <w:p w14:paraId="7323DD44" w14:textId="77777777" w:rsidR="001E21D5" w:rsidRDefault="001E21D5" w:rsidP="00461F6E">
      <w:pPr>
        <w:pStyle w:val="ListParagraph"/>
        <w:shd w:val="clear" w:color="auto" w:fill="FFFFFF"/>
        <w:spacing w:after="0" w:line="360" w:lineRule="auto"/>
        <w:rPr>
          <w:rFonts w:ascii="Times New Roman" w:eastAsia="Times New Roman" w:hAnsi="Times New Roman" w:cs="Times New Roman"/>
          <w:b/>
          <w:bCs/>
          <w:color w:val="000000"/>
          <w:shd w:val="clear" w:color="auto" w:fill="FFFFFF"/>
          <w:lang w:eastAsia="en-GB"/>
        </w:rPr>
      </w:pPr>
    </w:p>
    <w:p w14:paraId="41EC67C6" w14:textId="77777777" w:rsidR="001E21D5" w:rsidRDefault="007964A3" w:rsidP="00461F6E">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461F6E">
        <w:rPr>
          <w:rFonts w:ascii="Times New Roman" w:eastAsia="Times New Roman" w:hAnsi="Times New Roman" w:cs="Times New Roman"/>
          <w:bCs/>
          <w:color w:val="000000"/>
          <w:shd w:val="clear" w:color="auto" w:fill="FFFFFF"/>
          <w:lang w:eastAsia="en-GB"/>
        </w:rPr>
        <w:t>Should this claim continue, the Claimant will no doubt try to mislead the court by pointing to their Trade Association ‘ATA’ Code of Practice (‘CoP’) that now includes a c</w:t>
      </w:r>
      <w:r w:rsidR="001E21D5">
        <w:rPr>
          <w:rFonts w:ascii="Times New Roman" w:eastAsia="Times New Roman" w:hAnsi="Times New Roman" w:cs="Times New Roman"/>
          <w:bCs/>
          <w:color w:val="000000"/>
          <w:shd w:val="clear" w:color="auto" w:fill="FFFFFF"/>
          <w:lang w:eastAsia="en-GB"/>
        </w:rPr>
        <w:t xml:space="preserve">lause 'allowing' added costs/damages.  The </w:t>
      </w:r>
      <w:r w:rsidRPr="00461F6E">
        <w:rPr>
          <w:rFonts w:ascii="Times New Roman" w:eastAsia="Times New Roman" w:hAnsi="Times New Roman" w:cs="Times New Roman"/>
          <w:bCs/>
          <w:color w:val="000000"/>
          <w:shd w:val="clear" w:color="auto" w:fill="FFFFFF"/>
          <w:lang w:eastAsia="en-GB"/>
        </w:rPr>
        <w:t xml:space="preserve">CoP is a self-serving document, written in the parking firms’ interests.  Further, the ‘admin fee’ model was reportedly the proud invention of a member of the </w:t>
      </w:r>
      <w:r w:rsidR="00D70C6E">
        <w:rPr>
          <w:rFonts w:ascii="Times New Roman" w:eastAsia="Times New Roman" w:hAnsi="Times New Roman" w:cs="Times New Roman"/>
          <w:bCs/>
          <w:color w:val="000000"/>
          <w:shd w:val="clear" w:color="auto" w:fill="FFFFFF"/>
          <w:lang w:eastAsia="en-GB"/>
        </w:rPr>
        <w:t xml:space="preserve">BPA </w:t>
      </w:r>
      <w:r w:rsidRPr="00461F6E">
        <w:rPr>
          <w:rFonts w:ascii="Times New Roman" w:eastAsia="Times New Roman" w:hAnsi="Times New Roman" w:cs="Times New Roman"/>
          <w:bCs/>
          <w:color w:val="000000"/>
          <w:shd w:val="clear" w:color="auto" w:fill="FFFFFF"/>
          <w:lang w:eastAsia="en-GB"/>
        </w:rPr>
        <w:t xml:space="preserve">Board, Gary Osner, </w:t>
      </w:r>
      <w:r w:rsidR="00D70C6E">
        <w:rPr>
          <w:rFonts w:ascii="Times New Roman" w:eastAsia="Times New Roman" w:hAnsi="Times New Roman" w:cs="Times New Roman"/>
          <w:bCs/>
          <w:color w:val="000000"/>
          <w:shd w:val="clear" w:color="auto" w:fill="FFFFFF"/>
          <w:lang w:eastAsia="en-GB"/>
        </w:rPr>
        <w:t xml:space="preserve">owner of ZZPS and </w:t>
      </w:r>
      <w:r w:rsidRPr="00461F6E">
        <w:rPr>
          <w:rFonts w:ascii="Times New Roman" w:eastAsia="Times New Roman" w:hAnsi="Times New Roman" w:cs="Times New Roman"/>
          <w:bCs/>
          <w:color w:val="000000"/>
          <w:shd w:val="clear" w:color="auto" w:fill="FFFFFF"/>
          <w:lang w:eastAsia="en-GB"/>
        </w:rPr>
        <w:t xml:space="preserve">whose previous firm, Roxburghe (UK) Limited, folded after being declared ‘unfit’ by the Office of Fair Trading who refused to renew their consumer credit licence due to ‘unfair and misleading’ business practices.  </w:t>
      </w:r>
    </w:p>
    <w:p w14:paraId="2555EA54" w14:textId="77777777" w:rsidR="00D70C6E" w:rsidRPr="00D70C6E" w:rsidRDefault="001E21D5" w:rsidP="00D70C6E">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707C87">
        <w:rPr>
          <w:rFonts w:ascii="Times New Roman" w:eastAsia="Times New Roman" w:hAnsi="Times New Roman" w:cs="Times New Roman"/>
          <w:bCs/>
          <w:color w:val="000000"/>
          <w:shd w:val="clear" w:color="auto" w:fill="FFFFFF"/>
          <w:lang w:eastAsia="en-GB"/>
        </w:rPr>
        <w:lastRenderedPageBreak/>
        <w:t xml:space="preserve">The BPA’s </w:t>
      </w:r>
      <w:r w:rsidR="007964A3" w:rsidRPr="00707C87">
        <w:rPr>
          <w:rFonts w:ascii="Times New Roman" w:eastAsia="Times New Roman" w:hAnsi="Times New Roman" w:cs="Times New Roman"/>
          <w:bCs/>
          <w:color w:val="000000"/>
          <w:shd w:val="clear" w:color="auto" w:fill="FFFFFF"/>
          <w:lang w:eastAsia="en-GB"/>
        </w:rPr>
        <w:t>Mr Osner states in an article</w:t>
      </w:r>
      <w:r w:rsidRPr="00707C87">
        <w:rPr>
          <w:rFonts w:ascii="Times New Roman" w:eastAsia="Times New Roman" w:hAnsi="Times New Roman" w:cs="Times New Roman"/>
          <w:bCs/>
          <w:color w:val="000000"/>
          <w:shd w:val="clear" w:color="auto" w:fill="FFFFFF"/>
          <w:lang w:eastAsia="en-GB"/>
        </w:rPr>
        <w:t xml:space="preserve"> i</w:t>
      </w:r>
      <w:r w:rsidR="007964A3" w:rsidRPr="00707C87">
        <w:rPr>
          <w:rFonts w:ascii="Times New Roman" w:eastAsia="Times New Roman" w:hAnsi="Times New Roman" w:cs="Times New Roman"/>
          <w:bCs/>
          <w:color w:val="000000"/>
          <w:shd w:val="clear" w:color="auto" w:fill="FFFFFF"/>
          <w:lang w:eastAsia="en-GB"/>
        </w:rPr>
        <w:t>n the public domain since 2018:</w:t>
      </w:r>
      <w:r w:rsidR="00D70C6E">
        <w:rPr>
          <w:rFonts w:ascii="Times New Roman" w:eastAsia="Times New Roman" w:hAnsi="Times New Roman" w:cs="Times New Roman"/>
          <w:bCs/>
          <w:color w:val="000000"/>
          <w:shd w:val="clear" w:color="auto" w:fill="FFFFFF"/>
          <w:lang w:eastAsia="en-GB"/>
        </w:rPr>
        <w:t xml:space="preserve"> </w:t>
      </w:r>
      <w:hyperlink r:id="rId10" w:history="1">
        <w:r w:rsidR="00D70C6E" w:rsidRPr="00D70C6E">
          <w:rPr>
            <w:rStyle w:val="Hyperlink"/>
            <w:rFonts w:ascii="Times New Roman" w:hAnsi="Times New Roman" w:cs="Times New Roman"/>
            <w:sz w:val="20"/>
            <w:szCs w:val="20"/>
          </w:rPr>
          <w:t>https://parkmaven.com/news/gary-osner-zzps-interview</w:t>
        </w:r>
      </w:hyperlink>
      <w:r w:rsidR="00D70C6E" w:rsidRPr="00D70C6E">
        <w:rPr>
          <w:rFonts w:ascii="Times New Roman" w:hAnsi="Times New Roman" w:cs="Times New Roman"/>
          <w:sz w:val="20"/>
          <w:szCs w:val="20"/>
        </w:rPr>
        <w:t xml:space="preserve"> </w:t>
      </w:r>
      <w:r w:rsidR="007964A3" w:rsidRPr="00D70C6E">
        <w:rPr>
          <w:rFonts w:ascii="Times New Roman" w:eastAsia="Times New Roman" w:hAnsi="Times New Roman" w:cs="Times New Roman"/>
          <w:bCs/>
          <w:i/>
          <w:iCs/>
          <w:color w:val="000000"/>
          <w:sz w:val="20"/>
          <w:szCs w:val="20"/>
          <w:shd w:val="clear" w:color="auto" w:fill="FFFFFF"/>
          <w:lang w:eastAsia="en-GB"/>
        </w:rPr>
        <w:t>''I created the model of ‘admin fees’ for debt recovery because ticket value was so low that nobody would make any money. Parking is business and business is about money, after all.''</w:t>
      </w:r>
      <w:r w:rsidR="007964A3" w:rsidRPr="00D70C6E">
        <w:rPr>
          <w:rFonts w:ascii="Times New Roman" w:eastAsia="Times New Roman" w:hAnsi="Times New Roman" w:cs="Times New Roman"/>
          <w:bCs/>
          <w:i/>
          <w:iCs/>
          <w:color w:val="000000"/>
          <w:shd w:val="clear" w:color="auto" w:fill="FFFFFF"/>
          <w:lang w:eastAsia="en-GB"/>
        </w:rPr>
        <w:t xml:space="preserve">  </w:t>
      </w:r>
      <w:r w:rsidRPr="00D70C6E">
        <w:rPr>
          <w:rFonts w:ascii="Times New Roman" w:eastAsia="Times New Roman" w:hAnsi="Times New Roman" w:cs="Times New Roman"/>
          <w:bCs/>
          <w:iCs/>
          <w:color w:val="000000"/>
          <w:shd w:val="clear" w:color="auto" w:fill="FFFFFF"/>
          <w:lang w:eastAsia="en-GB"/>
        </w:rPr>
        <w:t xml:space="preserve">The Defendant avers that </w:t>
      </w:r>
      <w:r w:rsidR="00707C87" w:rsidRPr="00D70C6E">
        <w:rPr>
          <w:rFonts w:ascii="Times New Roman" w:eastAsia="Times New Roman" w:hAnsi="Times New Roman" w:cs="Times New Roman"/>
          <w:bCs/>
          <w:iCs/>
          <w:color w:val="000000"/>
          <w:shd w:val="clear" w:color="auto" w:fill="FFFFFF"/>
          <w:lang w:eastAsia="en-GB"/>
        </w:rPr>
        <w:t>it is clear that t</w:t>
      </w:r>
      <w:r w:rsidRPr="00D70C6E">
        <w:rPr>
          <w:rFonts w:ascii="Times New Roman" w:eastAsia="Times New Roman" w:hAnsi="Times New Roman" w:cs="Times New Roman"/>
          <w:bCs/>
          <w:iCs/>
          <w:color w:val="000000"/>
          <w:shd w:val="clear" w:color="auto" w:fill="FFFFFF"/>
          <w:lang w:eastAsia="en-GB"/>
        </w:rPr>
        <w:t xml:space="preserve">he </w:t>
      </w:r>
      <w:r w:rsidR="00707C87" w:rsidRPr="00D70C6E">
        <w:rPr>
          <w:rFonts w:ascii="Times New Roman" w:eastAsia="Times New Roman" w:hAnsi="Times New Roman" w:cs="Times New Roman"/>
          <w:bCs/>
          <w:color w:val="000000"/>
          <w:shd w:val="clear" w:color="auto" w:fill="FFFFFF"/>
          <w:lang w:eastAsia="en-GB"/>
        </w:rPr>
        <w:t>competing ‘race to the bottom’ ATA</w:t>
      </w:r>
      <w:r w:rsidR="00D70C6E">
        <w:rPr>
          <w:rFonts w:ascii="Times New Roman" w:eastAsia="Times New Roman" w:hAnsi="Times New Roman" w:cs="Times New Roman"/>
          <w:bCs/>
          <w:iCs/>
          <w:color w:val="000000"/>
          <w:shd w:val="clear" w:color="auto" w:fill="FFFFFF"/>
          <w:lang w:eastAsia="en-GB"/>
        </w:rPr>
        <w:t xml:space="preserve">s </w:t>
      </w:r>
      <w:r w:rsidRPr="00D70C6E">
        <w:rPr>
          <w:rFonts w:ascii="Times New Roman" w:eastAsia="Times New Roman" w:hAnsi="Times New Roman" w:cs="Times New Roman"/>
          <w:bCs/>
          <w:iCs/>
          <w:color w:val="000000"/>
          <w:shd w:val="clear" w:color="auto" w:fill="FFFFFF"/>
          <w:lang w:eastAsia="en-GB"/>
        </w:rPr>
        <w:t>are sanctioning double recovery</w:t>
      </w:r>
      <w:r w:rsidR="00D70C6E">
        <w:rPr>
          <w:rFonts w:ascii="Times New Roman" w:eastAsia="Times New Roman" w:hAnsi="Times New Roman" w:cs="Times New Roman"/>
          <w:bCs/>
          <w:iCs/>
          <w:color w:val="000000"/>
          <w:shd w:val="clear" w:color="auto" w:fill="FFFFFF"/>
          <w:lang w:eastAsia="en-GB"/>
        </w:rPr>
        <w:t xml:space="preserve"> and both the BPA and the IPC/Gladstones (who had shared Directors) have engineered </w:t>
      </w:r>
      <w:r w:rsidR="007964A3" w:rsidRPr="00D70C6E">
        <w:rPr>
          <w:rFonts w:ascii="Times New Roman" w:hAnsi="Times New Roman" w:cs="Times New Roman"/>
          <w:color w:val="000000"/>
        </w:rPr>
        <w:t>a veil of legitimacy to pr</w:t>
      </w:r>
      <w:r w:rsidR="00461F6E" w:rsidRPr="00D70C6E">
        <w:rPr>
          <w:rFonts w:ascii="Times New Roman" w:hAnsi="Times New Roman" w:cs="Times New Roman"/>
          <w:color w:val="000000"/>
        </w:rPr>
        <w:t>otect this industry for years</w:t>
      </w:r>
      <w:r w:rsidR="007964A3" w:rsidRPr="00D70C6E">
        <w:rPr>
          <w:rFonts w:ascii="Times New Roman" w:hAnsi="Times New Roman" w:cs="Times New Roman"/>
          <w:color w:val="000000"/>
        </w:rPr>
        <w:t>.  Th</w:t>
      </w:r>
      <w:r w:rsidR="00D70C6E">
        <w:rPr>
          <w:rFonts w:ascii="Times New Roman" w:hAnsi="Times New Roman" w:cs="Times New Roman"/>
          <w:color w:val="000000"/>
        </w:rPr>
        <w:t>e ATAs operate more like a cartel, not</w:t>
      </w:r>
      <w:r w:rsidR="007964A3" w:rsidRPr="00D70C6E">
        <w:rPr>
          <w:rFonts w:ascii="Times New Roman" w:hAnsi="Times New Roman" w:cs="Times New Roman"/>
          <w:color w:val="000000"/>
        </w:rPr>
        <w:t xml:space="preserve"> </w:t>
      </w:r>
      <w:r w:rsidR="00D70C6E">
        <w:rPr>
          <w:rFonts w:ascii="Times New Roman" w:hAnsi="Times New Roman" w:cs="Times New Roman"/>
          <w:color w:val="000000"/>
        </w:rPr>
        <w:t xml:space="preserve">‘regulators’ </w:t>
      </w:r>
      <w:r w:rsidR="007964A3" w:rsidRPr="00D70C6E">
        <w:rPr>
          <w:rFonts w:ascii="Times New Roman" w:hAnsi="Times New Roman" w:cs="Times New Roman"/>
          <w:color w:val="000000"/>
        </w:rPr>
        <w:t xml:space="preserve">and </w:t>
      </w:r>
      <w:r w:rsidR="00973BEC">
        <w:rPr>
          <w:rFonts w:ascii="Times New Roman" w:hAnsi="Times New Roman" w:cs="Times New Roman"/>
          <w:color w:val="000000"/>
        </w:rPr>
        <w:t xml:space="preserve">the conflicting CoPs </w:t>
      </w:r>
      <w:r w:rsidR="007964A3" w:rsidRPr="00D70C6E">
        <w:rPr>
          <w:rFonts w:ascii="Times New Roman" w:hAnsi="Times New Roman" w:cs="Times New Roman"/>
          <w:color w:val="000000"/>
        </w:rPr>
        <w:t>have failed consumers so bad</w:t>
      </w:r>
      <w:r w:rsidR="00973BEC">
        <w:rPr>
          <w:rFonts w:ascii="Times New Roman" w:hAnsi="Times New Roman" w:cs="Times New Roman"/>
          <w:color w:val="000000"/>
        </w:rPr>
        <w:t>ly that the Secretary of State</w:t>
      </w:r>
      <w:r w:rsidR="00461F6E" w:rsidRPr="00D70C6E">
        <w:rPr>
          <w:rFonts w:ascii="Times New Roman" w:hAnsi="Times New Roman" w:cs="Times New Roman"/>
          <w:color w:val="000000"/>
        </w:rPr>
        <w:t xml:space="preserve"> is</w:t>
      </w:r>
      <w:r w:rsidR="00973BEC">
        <w:rPr>
          <w:rFonts w:ascii="Times New Roman" w:hAnsi="Times New Roman" w:cs="Times New Roman"/>
          <w:color w:val="000000"/>
        </w:rPr>
        <w:t xml:space="preserve"> overseeing </w:t>
      </w:r>
      <w:r w:rsidR="00D70C6E">
        <w:rPr>
          <w:rFonts w:ascii="Times New Roman" w:hAnsi="Times New Roman" w:cs="Times New Roman"/>
          <w:color w:val="000000"/>
        </w:rPr>
        <w:t>a new regulatory Code</w:t>
      </w:r>
      <w:r w:rsidR="007964A3" w:rsidRPr="00D70C6E">
        <w:rPr>
          <w:rFonts w:ascii="Times New Roman" w:hAnsi="Times New Roman" w:cs="Times New Roman"/>
          <w:color w:val="000000"/>
        </w:rPr>
        <w:t xml:space="preserve">, following the enactment of the </w:t>
      </w:r>
      <w:r w:rsidR="007964A3" w:rsidRPr="00D70C6E">
        <w:rPr>
          <w:rFonts w:ascii="Times New Roman" w:hAnsi="Times New Roman" w:cs="Times New Roman"/>
          <w:i/>
          <w:color w:val="000000"/>
        </w:rPr>
        <w:t>Parking (Code of Practice) Act 2019.</w:t>
      </w:r>
      <w:r w:rsidR="00461F6E" w:rsidRPr="00D70C6E">
        <w:rPr>
          <w:rFonts w:ascii="Times New Roman" w:hAnsi="Times New Roman" w:cs="Times New Roman"/>
          <w:color w:val="000000"/>
        </w:rPr>
        <w:t xml:space="preserve">  </w:t>
      </w:r>
    </w:p>
    <w:p w14:paraId="6C0B525C" w14:textId="77777777" w:rsidR="00707C87" w:rsidRPr="00D70C6E" w:rsidRDefault="007964A3" w:rsidP="00973BEC">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D70C6E">
        <w:rPr>
          <w:rFonts w:ascii="Times New Roman" w:hAnsi="Times New Roman" w:cs="Times New Roman"/>
          <w:color w:val="000000"/>
        </w:rPr>
        <w:t xml:space="preserve">In contrast to the BPA Board member’s mindset, the will of Parliament as set out in the new 2019 Act is very much consumer-focussed, aiming for:  </w:t>
      </w:r>
      <w:r w:rsidRPr="00D70C6E">
        <w:rPr>
          <w:rFonts w:ascii="Times New Roman" w:hAnsi="Times New Roman" w:cs="Times New Roman"/>
          <w:i/>
          <w:color w:val="000000"/>
          <w:sz w:val="20"/>
          <w:szCs w:val="20"/>
        </w:rPr>
        <w:t xml:space="preserve">''good practice...in the operation or management of private parking facilities as appears to the Secretary of State to be desirable having regard to the interests of persons using such facilities.''   </w:t>
      </w:r>
    </w:p>
    <w:p w14:paraId="096375F5" w14:textId="77777777" w:rsidR="00707C87" w:rsidRDefault="00707C87" w:rsidP="00707C87">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47B0E616" w14:textId="77777777" w:rsidR="00707C87" w:rsidRPr="00707C87" w:rsidRDefault="00707C87" w:rsidP="00707C87">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6877A8AA" w14:textId="77777777" w:rsidR="00707C87" w:rsidRPr="00707C87" w:rsidRDefault="00707C87" w:rsidP="00707C87">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707C87">
        <w:rPr>
          <w:rFonts w:ascii="Times New Roman" w:hAnsi="Times New Roman" w:cs="Times New Roman"/>
          <w:b/>
          <w:bCs/>
          <w:color w:val="000000"/>
        </w:rPr>
        <w:t>Pre-action protocol breach and nonsensical Particulars of Claim</w:t>
      </w:r>
    </w:p>
    <w:p w14:paraId="518E7752" w14:textId="77777777" w:rsidR="00707C87" w:rsidRPr="00461F6E" w:rsidRDefault="00707C87" w:rsidP="00707C87">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61845E67" w14:textId="77777777" w:rsidR="00973BEC" w:rsidRDefault="00707C87" w:rsidP="00973BEC">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461F6E">
        <w:rPr>
          <w:rFonts w:ascii="Times New Roman" w:eastAsia="Times New Roman" w:hAnsi="Times New Roman" w:cs="Times New Roman"/>
          <w:bCs/>
          <w:color w:val="000000"/>
          <w:shd w:val="clear" w:color="auto" w:fill="FFFFFF"/>
          <w:lang w:eastAsia="en-GB"/>
        </w:rPr>
        <w:t>In the alternative, the defence is prejudiced and the court is invited to note that, contrary to the Pre-Action Protocol for</w:t>
      </w:r>
      <w:r>
        <w:rPr>
          <w:rFonts w:ascii="Times New Roman" w:eastAsia="Times New Roman" w:hAnsi="Times New Roman" w:cs="Times New Roman"/>
          <w:bCs/>
          <w:color w:val="000000"/>
          <w:shd w:val="clear" w:color="auto" w:fill="FFFFFF"/>
          <w:lang w:eastAsia="en-GB"/>
        </w:rPr>
        <w:t xml:space="preserve"> Debt Claims, the Letter Before </w:t>
      </w:r>
      <w:r w:rsidRPr="00461F6E">
        <w:rPr>
          <w:rFonts w:ascii="Times New Roman" w:eastAsia="Times New Roman" w:hAnsi="Times New Roman" w:cs="Times New Roman"/>
          <w:bCs/>
          <w:color w:val="000000"/>
          <w:shd w:val="clear" w:color="auto" w:fill="FFFFFF"/>
          <w:lang w:eastAsia="en-GB"/>
        </w:rPr>
        <w:t>Claim omitted evidence of any breach and failed to append the wording of the sign or consumer notice.  Further, the stylised Particulars of Claim are embarrassing and incoherent, lacking specificity re the status of the contracting parties and failing to detail any contract, conduct or liability that could give rise to a cause of action.  There is insufficient detail to ascertain the nature, basis and facts of the claim and even the exaggerated quantum has fluctuated, changing with each debt demand and/or letter of claim over the preceding months.</w:t>
      </w:r>
      <w:r w:rsidR="00973BEC">
        <w:rPr>
          <w:rFonts w:ascii="Times New Roman" w:eastAsia="Times New Roman" w:hAnsi="Times New Roman" w:cs="Times New Roman"/>
          <w:bCs/>
          <w:color w:val="000000"/>
          <w:shd w:val="clear" w:color="auto" w:fill="FFFFFF"/>
          <w:lang w:eastAsia="en-GB"/>
        </w:rPr>
        <w:t xml:space="preserve"> </w:t>
      </w:r>
    </w:p>
    <w:p w14:paraId="2E26788D" w14:textId="77777777" w:rsidR="00973BEC" w:rsidRDefault="00973BEC" w:rsidP="00973BEC">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r>
        <w:rPr>
          <w:rFonts w:ascii="Times New Roman" w:eastAsia="Times New Roman" w:hAnsi="Times New Roman" w:cs="Times New Roman"/>
          <w:bCs/>
          <w:color w:val="000000"/>
          <w:shd w:val="clear" w:color="auto" w:fill="FFFFFF"/>
          <w:lang w:eastAsia="en-GB"/>
        </w:rPr>
        <w:t xml:space="preserve"> </w:t>
      </w:r>
    </w:p>
    <w:p w14:paraId="14EB789D" w14:textId="77777777" w:rsidR="00973BEC" w:rsidRDefault="00973BEC" w:rsidP="00973BEC">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287EEC23" w14:textId="77777777" w:rsidR="00973BEC" w:rsidRDefault="00973BEC" w:rsidP="00973BEC">
      <w:pPr>
        <w:pStyle w:val="Textbody"/>
        <w:shd w:val="clear" w:color="auto" w:fill="FFFFFF"/>
        <w:spacing w:after="0" w:line="360" w:lineRule="auto"/>
        <w:ind w:left="720"/>
        <w:rPr>
          <w:rFonts w:ascii="Times New Roman" w:eastAsia="Times New Roman" w:hAnsi="Times New Roman" w:cs="Times New Roman"/>
          <w:b/>
          <w:bCs/>
          <w:color w:val="000000"/>
          <w:shd w:val="clear" w:color="auto" w:fill="FFFFFF"/>
          <w:lang w:eastAsia="en-GB"/>
        </w:rPr>
      </w:pPr>
      <w:r w:rsidRPr="001F7788">
        <w:rPr>
          <w:rFonts w:ascii="Times New Roman" w:eastAsia="Times New Roman" w:hAnsi="Times New Roman" w:cs="Times New Roman"/>
          <w:b/>
          <w:bCs/>
          <w:color w:val="000000"/>
          <w:shd w:val="clear" w:color="auto" w:fill="FFFFFF"/>
          <w:lang w:eastAsia="en-GB"/>
        </w:rPr>
        <w:t>The facts - lack of prominently displayed contract and no agreement on the charge</w:t>
      </w:r>
    </w:p>
    <w:p w14:paraId="2835D109" w14:textId="77777777" w:rsidR="00973BEC" w:rsidRDefault="00973BEC" w:rsidP="00973BEC">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33A10356" w14:textId="77777777" w:rsidR="00244D66" w:rsidRDefault="007964A3" w:rsidP="00244D66">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973BEC">
        <w:rPr>
          <w:rFonts w:ascii="Times New Roman" w:eastAsia="Times New Roman" w:hAnsi="Times New Roman" w:cs="Times New Roman"/>
          <w:bCs/>
          <w:color w:val="000000"/>
          <w:shd w:val="clear" w:color="auto" w:fill="FFFFFF"/>
          <w:lang w:eastAsia="en-GB"/>
        </w:rPr>
        <w:t xml:space="preserve">Should this poorly pleaded claim not be summarily struck out for any/all of the reasons stated above, </w:t>
      </w:r>
      <w:r w:rsidRPr="00973BEC">
        <w:rPr>
          <w:rFonts w:ascii="Times New Roman" w:eastAsia="Times New Roman" w:hAnsi="Times New Roman" w:cs="Times New Roman"/>
          <w:color w:val="000000"/>
          <w:shd w:val="clear" w:color="auto" w:fill="FFFFFF"/>
          <w:lang w:eastAsia="en-GB"/>
        </w:rPr>
        <w:t>it is the Defendant’s position that no contract was entered into with the Claimant, whether express, implied, or by conduct</w:t>
      </w:r>
      <w:r w:rsidR="00973BEC" w:rsidRPr="00973BEC">
        <w:rPr>
          <w:rFonts w:ascii="Times New Roman" w:eastAsia="Times New Roman" w:hAnsi="Times New Roman" w:cs="Times New Roman"/>
          <w:color w:val="000000"/>
          <w:shd w:val="clear" w:color="auto" w:fill="FFFFFF"/>
          <w:lang w:eastAsia="en-GB"/>
        </w:rPr>
        <w:t xml:space="preserve">.  Therefore, as a matter of contract </w:t>
      </w:r>
      <w:r w:rsidR="00973BEC">
        <w:rPr>
          <w:rFonts w:ascii="Times New Roman" w:eastAsia="Times New Roman" w:hAnsi="Times New Roman" w:cs="Times New Roman"/>
          <w:color w:val="000000"/>
          <w:shd w:val="clear" w:color="auto" w:fill="FFFFFF"/>
          <w:lang w:eastAsia="en-GB"/>
        </w:rPr>
        <w:t xml:space="preserve">as well as consumer </w:t>
      </w:r>
      <w:r w:rsidR="00973BEC" w:rsidRPr="00973BEC">
        <w:rPr>
          <w:rFonts w:ascii="Times New Roman" w:eastAsia="Times New Roman" w:hAnsi="Times New Roman" w:cs="Times New Roman"/>
          <w:color w:val="000000"/>
          <w:shd w:val="clear" w:color="auto" w:fill="FFFFFF"/>
          <w:lang w:eastAsia="en-GB"/>
        </w:rPr>
        <w:t>law</w:t>
      </w:r>
      <w:r w:rsidR="00973BEC">
        <w:rPr>
          <w:rFonts w:ascii="Times New Roman" w:eastAsia="Times New Roman" w:hAnsi="Times New Roman" w:cs="Times New Roman"/>
          <w:color w:val="000000"/>
          <w:shd w:val="clear" w:color="auto" w:fill="FFFFFF"/>
          <w:lang w:eastAsia="en-GB"/>
        </w:rPr>
        <w:t>,</w:t>
      </w:r>
      <w:r w:rsidR="00973BEC" w:rsidRPr="00973BEC">
        <w:rPr>
          <w:rFonts w:ascii="Times New Roman" w:eastAsia="Times New Roman" w:hAnsi="Times New Roman" w:cs="Times New Roman"/>
          <w:color w:val="000000"/>
          <w:shd w:val="clear" w:color="auto" w:fill="FFFFFF"/>
          <w:lang w:eastAsia="en-GB"/>
        </w:rPr>
        <w:t xml:space="preserve"> </w:t>
      </w:r>
      <w:r w:rsidRPr="00973BEC">
        <w:rPr>
          <w:rFonts w:ascii="Times New Roman" w:eastAsia="Times New Roman" w:hAnsi="Times New Roman" w:cs="Times New Roman"/>
          <w:color w:val="000000"/>
          <w:shd w:val="clear" w:color="auto" w:fill="FFFFFF"/>
          <w:lang w:eastAsia="en-GB"/>
        </w:rPr>
        <w:t xml:space="preserve">the Defendant cannot be held liable to the Claimant for </w:t>
      </w:r>
      <w:r w:rsidR="00973BEC" w:rsidRPr="00973BEC">
        <w:rPr>
          <w:rFonts w:ascii="Times New Roman" w:eastAsia="Times New Roman" w:hAnsi="Times New Roman" w:cs="Times New Roman"/>
          <w:color w:val="000000"/>
          <w:shd w:val="clear" w:color="auto" w:fill="FFFFFF"/>
          <w:lang w:eastAsia="en-GB"/>
        </w:rPr>
        <w:t xml:space="preserve">any charge or </w:t>
      </w:r>
      <w:r w:rsidRPr="00973BEC">
        <w:rPr>
          <w:rFonts w:ascii="Times New Roman" w:eastAsia="Times New Roman" w:hAnsi="Times New Roman" w:cs="Times New Roman"/>
          <w:color w:val="000000"/>
          <w:shd w:val="clear" w:color="auto" w:fill="FFFFFF"/>
          <w:lang w:eastAsia="en-GB"/>
        </w:rPr>
        <w:t xml:space="preserve">damages arising from any alleged breach of the purported terms.  </w:t>
      </w:r>
      <w:r w:rsidR="00973BEC" w:rsidRPr="00973BEC">
        <w:rPr>
          <w:rFonts w:ascii="Times New Roman" w:eastAsia="Times New Roman" w:hAnsi="Times New Roman" w:cs="Times New Roman"/>
          <w:color w:val="000000"/>
          <w:shd w:val="clear" w:color="auto" w:fill="FFFFFF"/>
          <w:lang w:eastAsia="en-GB"/>
        </w:rPr>
        <w:t>Whilst there is a lack of evidence from the Claimant, t</w:t>
      </w:r>
      <w:r w:rsidRPr="00973BEC">
        <w:rPr>
          <w:rFonts w:ascii="Times New Roman" w:eastAsia="Times New Roman" w:hAnsi="Times New Roman" w:cs="Times New Roman"/>
          <w:color w:val="000000"/>
          <w:shd w:val="clear" w:color="auto" w:fill="FFFFFF"/>
          <w:lang w:eastAsia="en-GB"/>
        </w:rPr>
        <w:t>h</w:t>
      </w:r>
      <w:r w:rsidR="00973BEC" w:rsidRPr="00973BEC">
        <w:rPr>
          <w:rFonts w:ascii="Times New Roman" w:eastAsia="Times New Roman" w:hAnsi="Times New Roman" w:cs="Times New Roman"/>
          <w:color w:val="000000"/>
          <w:shd w:val="clear" w:color="auto" w:fill="FFFFFF"/>
          <w:lang w:eastAsia="en-GB"/>
        </w:rPr>
        <w:t>e Defendant sets out this defence as clearly</w:t>
      </w:r>
      <w:r w:rsidRPr="00973BEC">
        <w:rPr>
          <w:rFonts w:ascii="Times New Roman" w:eastAsia="Times New Roman" w:hAnsi="Times New Roman" w:cs="Times New Roman"/>
          <w:bCs/>
          <w:color w:val="000000"/>
          <w:shd w:val="clear" w:color="auto" w:fill="FFFFFF"/>
          <w:lang w:eastAsia="en-GB"/>
        </w:rPr>
        <w:t xml:space="preserve"> as possible in the circumstances, insofar as the facts below are known</w:t>
      </w:r>
      <w:r w:rsidR="00244D66">
        <w:rPr>
          <w:rFonts w:ascii="Times New Roman" w:eastAsia="Times New Roman" w:hAnsi="Times New Roman" w:cs="Times New Roman"/>
          <w:bCs/>
          <w:color w:val="000000"/>
          <w:shd w:val="clear" w:color="auto" w:fill="FFFFFF"/>
          <w:lang w:eastAsia="en-GB"/>
        </w:rPr>
        <w:t>.</w:t>
      </w:r>
    </w:p>
    <w:p w14:paraId="4309D581" w14:textId="77777777" w:rsidR="00244D66" w:rsidRDefault="00244D66" w:rsidP="00244D66">
      <w:pPr>
        <w:pStyle w:val="ListParagraph"/>
        <w:shd w:val="clear" w:color="auto" w:fill="FFFFFF"/>
        <w:spacing w:after="0" w:line="360" w:lineRule="auto"/>
        <w:rPr>
          <w:rFonts w:ascii="Times New Roman" w:eastAsia="Times New Roman" w:hAnsi="Times New Roman" w:cs="Times New Roman"/>
          <w:b/>
          <w:bCs/>
          <w:i/>
          <w:color w:val="ED1C24"/>
          <w:shd w:val="clear" w:color="auto" w:fill="FFFFFF"/>
          <w:lang w:eastAsia="en-GB"/>
        </w:rPr>
      </w:pPr>
    </w:p>
    <w:p w14:paraId="417007B3" w14:textId="7019AC43" w:rsidR="00EF6A67" w:rsidRPr="007D5D1B" w:rsidRDefault="00EF6A67" w:rsidP="00182D30">
      <w:pPr>
        <w:pStyle w:val="ListParagraph"/>
        <w:numPr>
          <w:ilvl w:val="0"/>
          <w:numId w:val="2"/>
        </w:numPr>
        <w:shd w:val="clear" w:color="auto" w:fill="FFFFFF"/>
        <w:spacing w:after="0" w:line="360" w:lineRule="auto"/>
        <w:rPr>
          <w:rFonts w:ascii="Times New Roman" w:hAnsi="Times New Roman" w:cs="Times New Roman"/>
        </w:rPr>
      </w:pPr>
      <w:r w:rsidRPr="007D5D1B">
        <w:rPr>
          <w:rFonts w:ascii="Times New Roman" w:hAnsi="Times New Roman" w:cs="Times New Roman"/>
        </w:rPr>
        <w:lastRenderedPageBreak/>
        <w:t xml:space="preserve">The signage present at the time of any PCN being issued </w:t>
      </w:r>
      <w:r w:rsidR="00EA0315" w:rsidRPr="007D5D1B">
        <w:rPr>
          <w:rFonts w:ascii="Times New Roman" w:hAnsi="Times New Roman" w:cs="Times New Roman"/>
        </w:rPr>
        <w:t>preceded</w:t>
      </w:r>
      <w:r w:rsidRPr="007D5D1B">
        <w:rPr>
          <w:rFonts w:ascii="Times New Roman" w:hAnsi="Times New Roman" w:cs="Times New Roman"/>
        </w:rPr>
        <w:t xml:space="preserve"> the Claimant</w:t>
      </w:r>
      <w:r w:rsidR="00702D0E" w:rsidRPr="007D5D1B">
        <w:rPr>
          <w:rFonts w:ascii="Times New Roman" w:hAnsi="Times New Roman" w:cs="Times New Roman"/>
        </w:rPr>
        <w:t>’s</w:t>
      </w:r>
      <w:r w:rsidRPr="007D5D1B">
        <w:rPr>
          <w:rFonts w:ascii="Times New Roman" w:hAnsi="Times New Roman" w:cs="Times New Roman"/>
        </w:rPr>
        <w:t xml:space="preserve"> ownership or management of the land</w:t>
      </w:r>
      <w:r w:rsidRPr="007D5D1B">
        <w:rPr>
          <w:rFonts w:ascii="Times New Roman" w:hAnsi="Times New Roman" w:cs="Times New Roman"/>
        </w:rPr>
        <w:t xml:space="preserve">. </w:t>
      </w:r>
      <w:r w:rsidR="00E14BD9" w:rsidRPr="007D5D1B">
        <w:rPr>
          <w:rFonts w:ascii="Times New Roman" w:hAnsi="Times New Roman" w:cs="Times New Roman"/>
        </w:rPr>
        <w:t xml:space="preserve">While the Claimant stated the PCN was issued on private land owned or managed by said Claimant, the signage failed to clearly identify the Claimant as ‘the Creditor’ as instructed in the IPC code of practice. </w:t>
      </w:r>
      <w:r w:rsidR="00A34D94" w:rsidRPr="007D5D1B">
        <w:rPr>
          <w:rFonts w:ascii="Times New Roman" w:hAnsi="Times New Roman" w:cs="Times New Roman"/>
        </w:rPr>
        <w:t>Therefore, a</w:t>
      </w:r>
      <w:r w:rsidR="00702D0E" w:rsidRPr="007D5D1B">
        <w:rPr>
          <w:rFonts w:ascii="Times New Roman" w:hAnsi="Times New Roman" w:cs="Times New Roman"/>
        </w:rPr>
        <w:t>t no point could the Defendant</w:t>
      </w:r>
      <w:r w:rsidR="00666A5E" w:rsidRPr="007D5D1B">
        <w:rPr>
          <w:rFonts w:ascii="Times New Roman" w:hAnsi="Times New Roman" w:cs="Times New Roman"/>
        </w:rPr>
        <w:t xml:space="preserve"> </w:t>
      </w:r>
      <w:r w:rsidR="00A34D94" w:rsidRPr="007D5D1B">
        <w:rPr>
          <w:rFonts w:ascii="Times New Roman" w:hAnsi="Times New Roman" w:cs="Times New Roman"/>
        </w:rPr>
        <w:t>have knowingly,</w:t>
      </w:r>
      <w:r w:rsidR="00533302" w:rsidRPr="007D5D1B">
        <w:rPr>
          <w:rFonts w:ascii="Times New Roman" w:hAnsi="Times New Roman" w:cs="Times New Roman"/>
        </w:rPr>
        <w:t xml:space="preserve"> unknowingly</w:t>
      </w:r>
      <w:r w:rsidR="00A34D94" w:rsidRPr="007D5D1B">
        <w:rPr>
          <w:rFonts w:ascii="Times New Roman" w:hAnsi="Times New Roman" w:cs="Times New Roman"/>
        </w:rPr>
        <w:t xml:space="preserve"> or otherwise</w:t>
      </w:r>
      <w:r w:rsidR="00533302" w:rsidRPr="007D5D1B">
        <w:rPr>
          <w:rFonts w:ascii="Times New Roman" w:hAnsi="Times New Roman" w:cs="Times New Roman"/>
        </w:rPr>
        <w:t xml:space="preserve"> </w:t>
      </w:r>
      <w:r w:rsidR="00702D0E" w:rsidRPr="007D5D1B">
        <w:rPr>
          <w:rFonts w:ascii="Times New Roman" w:hAnsi="Times New Roman" w:cs="Times New Roman"/>
        </w:rPr>
        <w:t>entered a contract with the Claimant.</w:t>
      </w:r>
      <w:r w:rsidR="0076655D" w:rsidRPr="007D5D1B">
        <w:rPr>
          <w:rFonts w:ascii="Times New Roman" w:hAnsi="Times New Roman" w:cs="Times New Roman"/>
        </w:rPr>
        <w:t xml:space="preserve"> </w:t>
      </w:r>
      <w:r w:rsidR="00F773F7" w:rsidRPr="007D5D1B">
        <w:rPr>
          <w:rFonts w:ascii="Times New Roman" w:hAnsi="Times New Roman" w:cs="Times New Roman"/>
        </w:rPr>
        <w:t>The</w:t>
      </w:r>
      <w:r w:rsidR="0076655D" w:rsidRPr="007D5D1B">
        <w:rPr>
          <w:rFonts w:ascii="Times New Roman" w:hAnsi="Times New Roman" w:cs="Times New Roman"/>
        </w:rPr>
        <w:t xml:space="preserve"> Claimant may</w:t>
      </w:r>
      <w:r w:rsidR="00F773F7" w:rsidRPr="007D5D1B">
        <w:rPr>
          <w:rFonts w:ascii="Times New Roman" w:hAnsi="Times New Roman" w:cs="Times New Roman"/>
        </w:rPr>
        <w:t xml:space="preserve"> attempt to</w:t>
      </w:r>
      <w:r w:rsidR="0076655D" w:rsidRPr="007D5D1B">
        <w:rPr>
          <w:rFonts w:ascii="Times New Roman" w:hAnsi="Times New Roman" w:cs="Times New Roman"/>
        </w:rPr>
        <w:t xml:space="preserve"> reference the new signage </w:t>
      </w:r>
      <w:r w:rsidR="00F773F7" w:rsidRPr="007D5D1B">
        <w:rPr>
          <w:rFonts w:ascii="Times New Roman" w:hAnsi="Times New Roman" w:cs="Times New Roman"/>
        </w:rPr>
        <w:t xml:space="preserve">which was </w:t>
      </w:r>
      <w:r w:rsidR="0076655D" w:rsidRPr="007D5D1B">
        <w:rPr>
          <w:rFonts w:ascii="Times New Roman" w:hAnsi="Times New Roman" w:cs="Times New Roman"/>
        </w:rPr>
        <w:t>installed after the alleged event took place</w:t>
      </w:r>
      <w:r w:rsidR="00F773F7" w:rsidRPr="007D5D1B">
        <w:rPr>
          <w:rFonts w:ascii="Times New Roman" w:hAnsi="Times New Roman" w:cs="Times New Roman"/>
        </w:rPr>
        <w:t>, which would be null and unbinding.</w:t>
      </w:r>
      <w:r w:rsidR="003D3525" w:rsidRPr="007D5D1B">
        <w:rPr>
          <w:rFonts w:ascii="Times New Roman" w:hAnsi="Times New Roman" w:cs="Times New Roman"/>
        </w:rPr>
        <w:t xml:space="preserve"> </w:t>
      </w:r>
      <w:r w:rsidR="003D3525" w:rsidRPr="007D5D1B">
        <w:rPr>
          <w:rFonts w:ascii="Times New Roman" w:hAnsi="Times New Roman" w:cs="Times New Roman"/>
          <w:shd w:val="clear" w:color="auto" w:fill="FFFFFF"/>
        </w:rPr>
        <w:t>The Claimant is put to strict</w:t>
      </w:r>
      <w:r w:rsidR="003D3525" w:rsidRPr="007D5D1B">
        <w:rPr>
          <w:rFonts w:ascii="Times New Roman" w:hAnsi="Times New Roman" w:cs="Times New Roman"/>
          <w:shd w:val="clear" w:color="auto" w:fill="FFFFFF"/>
        </w:rPr>
        <w:t xml:space="preserve"> proof that </w:t>
      </w:r>
      <w:r w:rsidR="003D3525" w:rsidRPr="007D5D1B">
        <w:rPr>
          <w:rFonts w:ascii="Times New Roman" w:hAnsi="Times New Roman" w:cs="Times New Roman"/>
          <w:shd w:val="clear" w:color="auto" w:fill="FFFFFF"/>
        </w:rPr>
        <w:t>Euro Car Parks (</w:t>
      </w:r>
      <w:r w:rsidR="003D3525" w:rsidRPr="007D5D1B">
        <w:rPr>
          <w:rFonts w:ascii="Times New Roman" w:hAnsi="Times New Roman" w:cs="Times New Roman"/>
          <w:shd w:val="clear" w:color="auto" w:fill="FFFFFF"/>
        </w:rPr>
        <w:t>ECP</w:t>
      </w:r>
      <w:r w:rsidR="003D3525" w:rsidRPr="007D5D1B">
        <w:rPr>
          <w:rFonts w:ascii="Times New Roman" w:hAnsi="Times New Roman" w:cs="Times New Roman"/>
          <w:shd w:val="clear" w:color="auto" w:fill="FFFFFF"/>
        </w:rPr>
        <w:t>)</w:t>
      </w:r>
      <w:r w:rsidR="003D3525" w:rsidRPr="007D5D1B">
        <w:rPr>
          <w:rFonts w:ascii="Times New Roman" w:hAnsi="Times New Roman" w:cs="Times New Roman"/>
          <w:shd w:val="clear" w:color="auto" w:fill="FFFFFF"/>
        </w:rPr>
        <w:t xml:space="preserve"> signs had been removed and</w:t>
      </w:r>
      <w:r w:rsidR="007D5D1B" w:rsidRPr="007D5D1B">
        <w:rPr>
          <w:rFonts w:ascii="Times New Roman" w:hAnsi="Times New Roman" w:cs="Times New Roman"/>
          <w:shd w:val="clear" w:color="auto" w:fill="FFFFFF"/>
        </w:rPr>
        <w:t xml:space="preserve"> </w:t>
      </w:r>
      <w:r w:rsidR="00393952">
        <w:rPr>
          <w:rFonts w:ascii="Times New Roman" w:hAnsi="Times New Roman" w:cs="Times New Roman"/>
          <w:shd w:val="clear" w:color="auto" w:fill="FFFFFF"/>
        </w:rPr>
        <w:t>t</w:t>
      </w:r>
      <w:r w:rsidR="007D5D1B" w:rsidRPr="007D5D1B">
        <w:rPr>
          <w:rFonts w:ascii="Times New Roman" w:hAnsi="Times New Roman" w:cs="Times New Roman"/>
          <w:shd w:val="clear" w:color="auto" w:fill="FFFFFF"/>
        </w:rPr>
        <w:t>he Claimant’s</w:t>
      </w:r>
      <w:r w:rsidR="003D3525" w:rsidRPr="007D5D1B">
        <w:rPr>
          <w:rFonts w:ascii="Times New Roman" w:hAnsi="Times New Roman" w:cs="Times New Roman"/>
          <w:shd w:val="clear" w:color="auto" w:fill="FFFFFF"/>
        </w:rPr>
        <w:t xml:space="preserve"> Bank Park </w:t>
      </w:r>
      <w:r w:rsidR="003D3525" w:rsidRPr="007D5D1B">
        <w:rPr>
          <w:rFonts w:ascii="Times New Roman" w:hAnsi="Times New Roman" w:cs="Times New Roman"/>
          <w:shd w:val="clear" w:color="auto" w:fill="FFFFFF"/>
        </w:rPr>
        <w:t>Management</w:t>
      </w:r>
      <w:r w:rsidR="007D5D1B" w:rsidRPr="007D5D1B">
        <w:rPr>
          <w:rFonts w:ascii="Times New Roman" w:hAnsi="Times New Roman" w:cs="Times New Roman"/>
          <w:shd w:val="clear" w:color="auto" w:fill="FFFFFF"/>
        </w:rPr>
        <w:t xml:space="preserve"> </w:t>
      </w:r>
      <w:r w:rsidR="003D3525" w:rsidRPr="007D5D1B">
        <w:rPr>
          <w:rFonts w:ascii="Times New Roman" w:hAnsi="Times New Roman" w:cs="Times New Roman"/>
          <w:shd w:val="clear" w:color="auto" w:fill="FFFFFF"/>
        </w:rPr>
        <w:t xml:space="preserve">signs prominently placed </w:t>
      </w:r>
      <w:r w:rsidR="003D3525" w:rsidRPr="007D5D1B">
        <w:rPr>
          <w:rFonts w:ascii="Times New Roman" w:hAnsi="Times New Roman" w:cs="Times New Roman"/>
          <w:shd w:val="clear" w:color="auto" w:fill="FFFFFF"/>
        </w:rPr>
        <w:t>on the site by</w:t>
      </w:r>
      <w:r w:rsidR="003D3525" w:rsidRPr="007D5D1B">
        <w:rPr>
          <w:rFonts w:ascii="Times New Roman" w:hAnsi="Times New Roman" w:cs="Times New Roman"/>
          <w:shd w:val="clear" w:color="auto" w:fill="FFFFFF"/>
        </w:rPr>
        <w:t xml:space="preserve"> September 2018.</w:t>
      </w:r>
    </w:p>
    <w:p w14:paraId="25C092DA" w14:textId="77777777" w:rsidR="00702D0E" w:rsidRPr="007D5D1B" w:rsidRDefault="00702D0E" w:rsidP="00702D0E">
      <w:pPr>
        <w:shd w:val="clear" w:color="auto" w:fill="FFFFFF"/>
        <w:spacing w:after="0" w:line="360" w:lineRule="auto"/>
        <w:rPr>
          <w:rFonts w:ascii="Times New Roman" w:hAnsi="Times New Roman" w:cs="Times New Roman"/>
        </w:rPr>
      </w:pPr>
    </w:p>
    <w:p w14:paraId="60DC41C5" w14:textId="0CE69A12" w:rsidR="00666A5E" w:rsidRPr="007D5D1B" w:rsidRDefault="00785BE7" w:rsidP="00E8461B">
      <w:pPr>
        <w:pStyle w:val="ListParagraph"/>
        <w:numPr>
          <w:ilvl w:val="0"/>
          <w:numId w:val="2"/>
        </w:numPr>
        <w:shd w:val="clear" w:color="auto" w:fill="FFFFFF"/>
        <w:spacing w:after="0" w:line="360" w:lineRule="auto"/>
        <w:rPr>
          <w:rFonts w:ascii="Times New Roman" w:hAnsi="Times New Roman" w:cs="Times New Roman"/>
        </w:rPr>
      </w:pPr>
      <w:r w:rsidRPr="007D5D1B">
        <w:rPr>
          <w:rFonts w:ascii="Times New Roman" w:hAnsi="Times New Roman" w:cs="Times New Roman"/>
          <w:iCs/>
        </w:rPr>
        <w:t xml:space="preserve">Due to a work emergency and phone line outage, the </w:t>
      </w:r>
      <w:r w:rsidR="0076655D" w:rsidRPr="007D5D1B">
        <w:rPr>
          <w:rFonts w:ascii="Times New Roman" w:hAnsi="Times New Roman" w:cs="Times New Roman"/>
          <w:iCs/>
        </w:rPr>
        <w:t>driver</w:t>
      </w:r>
      <w:r w:rsidRPr="007D5D1B">
        <w:rPr>
          <w:rFonts w:ascii="Times New Roman" w:hAnsi="Times New Roman" w:cs="Times New Roman"/>
          <w:iCs/>
        </w:rPr>
        <w:t xml:space="preserve"> visited the Argos store located at The Market Shopping Centre on</w:t>
      </w:r>
      <w:r w:rsidR="008E0CDE" w:rsidRPr="007D5D1B">
        <w:rPr>
          <w:rFonts w:ascii="Times New Roman" w:hAnsi="Times New Roman" w:cs="Times New Roman"/>
          <w:iCs/>
        </w:rPr>
        <w:t xml:space="preserve"> the morning of the alleged event at</w:t>
      </w:r>
      <w:r w:rsidRPr="007D5D1B">
        <w:rPr>
          <w:rFonts w:ascii="Times New Roman" w:hAnsi="Times New Roman" w:cs="Times New Roman"/>
          <w:iCs/>
        </w:rPr>
        <w:t xml:space="preserve"> </w:t>
      </w:r>
      <w:r w:rsidR="00DC1D47" w:rsidRPr="007D5D1B">
        <w:rPr>
          <w:rFonts w:ascii="Times New Roman" w:hAnsi="Times New Roman" w:cs="Times New Roman"/>
          <w:iCs/>
        </w:rPr>
        <w:t xml:space="preserve">the </w:t>
      </w:r>
      <w:r w:rsidRPr="007D5D1B">
        <w:rPr>
          <w:rFonts w:ascii="Times New Roman" w:hAnsi="Times New Roman" w:cs="Times New Roman"/>
          <w:iCs/>
        </w:rPr>
        <w:t>request of their employer. This was to purchase emergency mobile phones for</w:t>
      </w:r>
      <w:r w:rsidR="008E0CDE" w:rsidRPr="007D5D1B">
        <w:rPr>
          <w:rFonts w:ascii="Times New Roman" w:hAnsi="Times New Roman" w:cs="Times New Roman"/>
          <w:iCs/>
        </w:rPr>
        <w:t xml:space="preserve"> the business to continue to operate and was</w:t>
      </w:r>
      <w:r w:rsidRPr="007D5D1B">
        <w:rPr>
          <w:rFonts w:ascii="Times New Roman" w:hAnsi="Times New Roman" w:cs="Times New Roman"/>
          <w:iCs/>
        </w:rPr>
        <w:t xml:space="preserve"> a highly stressful </w:t>
      </w:r>
      <w:r w:rsidR="008E0CDE" w:rsidRPr="007D5D1B">
        <w:rPr>
          <w:rFonts w:ascii="Times New Roman" w:hAnsi="Times New Roman" w:cs="Times New Roman"/>
          <w:iCs/>
        </w:rPr>
        <w:t>scenario</w:t>
      </w:r>
      <w:r w:rsidRPr="007D5D1B">
        <w:rPr>
          <w:rFonts w:ascii="Times New Roman" w:hAnsi="Times New Roman" w:cs="Times New Roman"/>
          <w:iCs/>
        </w:rPr>
        <w:t>.</w:t>
      </w:r>
      <w:r w:rsidR="008E0CDE" w:rsidRPr="007D5D1B">
        <w:rPr>
          <w:rFonts w:ascii="Times New Roman" w:hAnsi="Times New Roman" w:cs="Times New Roman"/>
          <w:iCs/>
        </w:rPr>
        <w:t xml:space="preserve"> Given the time of day</w:t>
      </w:r>
      <w:r w:rsidR="00DC1D47" w:rsidRPr="007D5D1B">
        <w:rPr>
          <w:rFonts w:ascii="Times New Roman" w:hAnsi="Times New Roman" w:cs="Times New Roman"/>
          <w:iCs/>
        </w:rPr>
        <w:t>,</w:t>
      </w:r>
      <w:r w:rsidR="008E0CDE" w:rsidRPr="007D5D1B">
        <w:rPr>
          <w:rFonts w:ascii="Times New Roman" w:hAnsi="Times New Roman" w:cs="Times New Roman"/>
          <w:iCs/>
        </w:rPr>
        <w:t xml:space="preserve"> traffic was very busy in and out of the car park and u</w:t>
      </w:r>
      <w:r w:rsidR="00666A5E" w:rsidRPr="007D5D1B">
        <w:rPr>
          <w:rFonts w:ascii="Times New Roman" w:hAnsi="Times New Roman" w:cs="Times New Roman"/>
          <w:iCs/>
        </w:rPr>
        <w:t>pon entry</w:t>
      </w:r>
      <w:r w:rsidR="008E0CDE" w:rsidRPr="007D5D1B">
        <w:rPr>
          <w:rFonts w:ascii="Times New Roman" w:hAnsi="Times New Roman" w:cs="Times New Roman"/>
          <w:iCs/>
        </w:rPr>
        <w:t xml:space="preserve"> </w:t>
      </w:r>
      <w:r w:rsidR="00DC1D47" w:rsidRPr="007D5D1B">
        <w:rPr>
          <w:rFonts w:ascii="Times New Roman" w:hAnsi="Times New Roman" w:cs="Times New Roman"/>
          <w:iCs/>
        </w:rPr>
        <w:t xml:space="preserve">the </w:t>
      </w:r>
      <w:r w:rsidR="00666A5E" w:rsidRPr="007D5D1B">
        <w:rPr>
          <w:rFonts w:ascii="Times New Roman" w:hAnsi="Times New Roman" w:cs="Times New Roman"/>
          <w:iCs/>
        </w:rPr>
        <w:t>signage</w:t>
      </w:r>
      <w:r w:rsidR="008E0CDE" w:rsidRPr="007D5D1B">
        <w:rPr>
          <w:rFonts w:ascii="Times New Roman" w:hAnsi="Times New Roman" w:cs="Times New Roman"/>
          <w:iCs/>
        </w:rPr>
        <w:t xml:space="preserve"> was</w:t>
      </w:r>
      <w:r w:rsidR="00666A5E" w:rsidRPr="007D5D1B">
        <w:rPr>
          <w:rFonts w:ascii="Times New Roman" w:hAnsi="Times New Roman" w:cs="Times New Roman"/>
          <w:iCs/>
        </w:rPr>
        <w:t xml:space="preserve"> easily </w:t>
      </w:r>
      <w:r w:rsidR="00A34D94" w:rsidRPr="007D5D1B">
        <w:rPr>
          <w:rFonts w:ascii="Times New Roman" w:hAnsi="Times New Roman" w:cs="Times New Roman"/>
          <w:iCs/>
        </w:rPr>
        <w:t xml:space="preserve">blocked </w:t>
      </w:r>
      <w:r w:rsidR="00666A5E" w:rsidRPr="007D5D1B">
        <w:rPr>
          <w:rFonts w:ascii="Times New Roman" w:hAnsi="Times New Roman" w:cs="Times New Roman"/>
          <w:iCs/>
        </w:rPr>
        <w:t>by traffic</w:t>
      </w:r>
      <w:r w:rsidR="00EE4CC7" w:rsidRPr="007D5D1B">
        <w:rPr>
          <w:rFonts w:ascii="Times New Roman" w:hAnsi="Times New Roman" w:cs="Times New Roman"/>
          <w:iCs/>
        </w:rPr>
        <w:t xml:space="preserve"> due to its position on the corner of the car park and </w:t>
      </w:r>
      <w:r w:rsidR="00DC1D47" w:rsidRPr="007D5D1B">
        <w:rPr>
          <w:rFonts w:ascii="Times New Roman" w:hAnsi="Times New Roman" w:cs="Times New Roman"/>
          <w:iCs/>
        </w:rPr>
        <w:t>the private</w:t>
      </w:r>
      <w:r w:rsidR="00533302" w:rsidRPr="007D5D1B">
        <w:rPr>
          <w:rFonts w:ascii="Times New Roman" w:hAnsi="Times New Roman" w:cs="Times New Roman"/>
          <w:iCs/>
        </w:rPr>
        <w:t xml:space="preserve"> staff parking for the local stores</w:t>
      </w:r>
      <w:r w:rsidR="00D03CD0" w:rsidRPr="007D5D1B">
        <w:rPr>
          <w:rFonts w:ascii="Times New Roman" w:hAnsi="Times New Roman" w:cs="Times New Roman"/>
          <w:iCs/>
        </w:rPr>
        <w:t>.</w:t>
      </w:r>
      <w:r w:rsidR="008E0CDE" w:rsidRPr="007D5D1B">
        <w:rPr>
          <w:rFonts w:ascii="Times New Roman" w:hAnsi="Times New Roman" w:cs="Times New Roman"/>
          <w:iCs/>
        </w:rPr>
        <w:t xml:space="preserve"> </w:t>
      </w:r>
      <w:r w:rsidR="00DC1D47" w:rsidRPr="007D5D1B">
        <w:rPr>
          <w:rFonts w:ascii="Times New Roman" w:hAnsi="Times New Roman" w:cs="Times New Roman"/>
          <w:iCs/>
        </w:rPr>
        <w:t xml:space="preserve">As this was the </w:t>
      </w:r>
      <w:r w:rsidR="0076655D" w:rsidRPr="007D5D1B">
        <w:rPr>
          <w:rFonts w:ascii="Times New Roman" w:hAnsi="Times New Roman" w:cs="Times New Roman"/>
          <w:iCs/>
        </w:rPr>
        <w:t>driver’s</w:t>
      </w:r>
      <w:r w:rsidR="00DC1D47" w:rsidRPr="007D5D1B">
        <w:rPr>
          <w:rFonts w:ascii="Times New Roman" w:hAnsi="Times New Roman" w:cs="Times New Roman"/>
          <w:iCs/>
        </w:rPr>
        <w:t xml:space="preserve"> first time visiting the </w:t>
      </w:r>
      <w:r w:rsidR="008D2D12" w:rsidRPr="007D5D1B">
        <w:rPr>
          <w:rFonts w:ascii="Times New Roman" w:hAnsi="Times New Roman" w:cs="Times New Roman"/>
          <w:iCs/>
        </w:rPr>
        <w:t>site,</w:t>
      </w:r>
      <w:r w:rsidR="00DC1D47" w:rsidRPr="007D5D1B">
        <w:rPr>
          <w:rFonts w:ascii="Times New Roman" w:hAnsi="Times New Roman" w:cs="Times New Roman"/>
          <w:iCs/>
        </w:rPr>
        <w:t xml:space="preserve"> they took extra care to repeatedly look for parking attendants throughout the stay in case a mistake had been made.</w:t>
      </w:r>
      <w:r w:rsidR="008D2D12" w:rsidRPr="007D5D1B">
        <w:rPr>
          <w:rFonts w:ascii="Times New Roman" w:hAnsi="Times New Roman" w:cs="Times New Roman"/>
          <w:iCs/>
        </w:rPr>
        <w:t xml:space="preserve"> Unbeknown to the </w:t>
      </w:r>
      <w:r w:rsidR="0076655D" w:rsidRPr="007D5D1B">
        <w:rPr>
          <w:rFonts w:ascii="Times New Roman" w:hAnsi="Times New Roman" w:cs="Times New Roman"/>
          <w:iCs/>
        </w:rPr>
        <w:t>driver at the time</w:t>
      </w:r>
      <w:r w:rsidR="008D2D12" w:rsidRPr="007D5D1B">
        <w:rPr>
          <w:rFonts w:ascii="Times New Roman" w:hAnsi="Times New Roman" w:cs="Times New Roman"/>
          <w:iCs/>
        </w:rPr>
        <w:t>, the use of ANPR cameras meant no attendants were present to monitor the pay and display parking and the</w:t>
      </w:r>
      <w:r w:rsidR="00DC1D47" w:rsidRPr="007D5D1B">
        <w:rPr>
          <w:rFonts w:ascii="Times New Roman" w:hAnsi="Times New Roman" w:cs="Times New Roman"/>
          <w:iCs/>
        </w:rPr>
        <w:t xml:space="preserve"> </w:t>
      </w:r>
      <w:r w:rsidR="00EE4CC7" w:rsidRPr="007D5D1B">
        <w:rPr>
          <w:rFonts w:ascii="Times New Roman" w:hAnsi="Times New Roman" w:cs="Times New Roman"/>
          <w:iCs/>
        </w:rPr>
        <w:t xml:space="preserve">lack of clear repeater signs </w:t>
      </w:r>
      <w:r w:rsidR="008D2D12" w:rsidRPr="007D5D1B">
        <w:rPr>
          <w:rFonts w:ascii="Times New Roman" w:hAnsi="Times New Roman" w:cs="Times New Roman"/>
          <w:iCs/>
        </w:rPr>
        <w:t xml:space="preserve">to this point meant </w:t>
      </w:r>
      <w:r w:rsidR="0076655D" w:rsidRPr="007D5D1B">
        <w:rPr>
          <w:rFonts w:ascii="Times New Roman" w:hAnsi="Times New Roman" w:cs="Times New Roman"/>
          <w:iCs/>
        </w:rPr>
        <w:t xml:space="preserve">that </w:t>
      </w:r>
      <w:r w:rsidR="008D2D12" w:rsidRPr="007D5D1B">
        <w:rPr>
          <w:rFonts w:ascii="Times New Roman" w:hAnsi="Times New Roman" w:cs="Times New Roman"/>
          <w:iCs/>
        </w:rPr>
        <w:t xml:space="preserve">the </w:t>
      </w:r>
      <w:r w:rsidR="0076655D" w:rsidRPr="007D5D1B">
        <w:rPr>
          <w:rFonts w:ascii="Times New Roman" w:hAnsi="Times New Roman" w:cs="Times New Roman"/>
          <w:iCs/>
        </w:rPr>
        <w:t>driver</w:t>
      </w:r>
      <w:r w:rsidR="008D2D12" w:rsidRPr="007D5D1B">
        <w:rPr>
          <w:rFonts w:ascii="Times New Roman" w:hAnsi="Times New Roman" w:cs="Times New Roman"/>
          <w:iCs/>
        </w:rPr>
        <w:t xml:space="preserve"> was</w:t>
      </w:r>
      <w:r w:rsidR="003C6B7C" w:rsidRPr="007D5D1B">
        <w:rPr>
          <w:rFonts w:ascii="Times New Roman" w:hAnsi="Times New Roman" w:cs="Times New Roman"/>
          <w:iCs/>
        </w:rPr>
        <w:t xml:space="preserve"> able to enter</w:t>
      </w:r>
      <w:r w:rsidR="00EA0315" w:rsidRPr="007D5D1B">
        <w:rPr>
          <w:rFonts w:ascii="Times New Roman" w:hAnsi="Times New Roman" w:cs="Times New Roman"/>
          <w:iCs/>
        </w:rPr>
        <w:t>, park</w:t>
      </w:r>
      <w:r w:rsidR="003C6B7C" w:rsidRPr="007D5D1B">
        <w:rPr>
          <w:rFonts w:ascii="Times New Roman" w:hAnsi="Times New Roman" w:cs="Times New Roman"/>
          <w:iCs/>
        </w:rPr>
        <w:t xml:space="preserve"> and exit </w:t>
      </w:r>
      <w:r w:rsidR="00533302" w:rsidRPr="007D5D1B">
        <w:rPr>
          <w:rFonts w:ascii="Times New Roman" w:hAnsi="Times New Roman" w:cs="Times New Roman"/>
          <w:iCs/>
        </w:rPr>
        <w:t xml:space="preserve">the site </w:t>
      </w:r>
      <w:r w:rsidR="003C6B7C" w:rsidRPr="007D5D1B">
        <w:rPr>
          <w:rFonts w:ascii="Times New Roman" w:hAnsi="Times New Roman" w:cs="Times New Roman"/>
          <w:iCs/>
        </w:rPr>
        <w:t xml:space="preserve">via the same route without </w:t>
      </w:r>
      <w:r w:rsidR="00533302" w:rsidRPr="007D5D1B">
        <w:rPr>
          <w:rFonts w:ascii="Times New Roman" w:hAnsi="Times New Roman" w:cs="Times New Roman"/>
          <w:iCs/>
        </w:rPr>
        <w:t xml:space="preserve">any conditions being made </w:t>
      </w:r>
      <w:r w:rsidR="007D5D1B">
        <w:rPr>
          <w:rFonts w:ascii="Times New Roman" w:hAnsi="Times New Roman" w:cs="Times New Roman"/>
          <w:iCs/>
        </w:rPr>
        <w:t>‘</w:t>
      </w:r>
      <w:r w:rsidR="003C6B7C" w:rsidRPr="007D5D1B">
        <w:rPr>
          <w:rFonts w:ascii="Times New Roman" w:hAnsi="Times New Roman" w:cs="Times New Roman"/>
          <w:iCs/>
        </w:rPr>
        <w:t>obvious</w:t>
      </w:r>
      <w:r w:rsidR="007D5D1B">
        <w:rPr>
          <w:rFonts w:ascii="Times New Roman" w:hAnsi="Times New Roman" w:cs="Times New Roman"/>
          <w:iCs/>
        </w:rPr>
        <w:t>’</w:t>
      </w:r>
      <w:r w:rsidR="003C6B7C" w:rsidRPr="007D5D1B">
        <w:rPr>
          <w:rFonts w:ascii="Times New Roman" w:hAnsi="Times New Roman" w:cs="Times New Roman"/>
          <w:iCs/>
        </w:rPr>
        <w:t xml:space="preserve">, again </w:t>
      </w:r>
      <w:r w:rsidR="00DC1D47" w:rsidRPr="007D5D1B">
        <w:rPr>
          <w:rFonts w:ascii="Times New Roman" w:hAnsi="Times New Roman" w:cs="Times New Roman"/>
          <w:iCs/>
        </w:rPr>
        <w:t xml:space="preserve">in </w:t>
      </w:r>
      <w:r w:rsidR="003C6B7C" w:rsidRPr="007D5D1B">
        <w:rPr>
          <w:rFonts w:ascii="Times New Roman" w:hAnsi="Times New Roman" w:cs="Times New Roman"/>
          <w:iCs/>
        </w:rPr>
        <w:t>contradicti</w:t>
      </w:r>
      <w:r w:rsidR="00DC1D47" w:rsidRPr="007D5D1B">
        <w:rPr>
          <w:rFonts w:ascii="Times New Roman" w:hAnsi="Times New Roman" w:cs="Times New Roman"/>
          <w:iCs/>
        </w:rPr>
        <w:t>on to</w:t>
      </w:r>
      <w:r w:rsidR="003C6B7C" w:rsidRPr="007D5D1B">
        <w:rPr>
          <w:rFonts w:ascii="Times New Roman" w:hAnsi="Times New Roman" w:cs="Times New Roman"/>
          <w:iCs/>
        </w:rPr>
        <w:t xml:space="preserve"> the IPC code of practice.</w:t>
      </w:r>
    </w:p>
    <w:p w14:paraId="11224339" w14:textId="77777777" w:rsidR="00D03CD0" w:rsidRPr="00D03CD0" w:rsidRDefault="00D03CD0" w:rsidP="00D03CD0">
      <w:pPr>
        <w:shd w:val="clear" w:color="auto" w:fill="FFFFFF"/>
        <w:spacing w:after="0" w:line="360" w:lineRule="auto"/>
        <w:rPr>
          <w:rFonts w:ascii="Times New Roman" w:hAnsi="Times New Roman" w:cs="Times New Roman"/>
        </w:rPr>
      </w:pPr>
    </w:p>
    <w:p w14:paraId="24DBD2F4" w14:textId="77777777" w:rsidR="007964A3" w:rsidRPr="00244D66" w:rsidRDefault="007964A3" w:rsidP="00244D66">
      <w:pPr>
        <w:pStyle w:val="ListParagraph"/>
        <w:numPr>
          <w:ilvl w:val="0"/>
          <w:numId w:val="2"/>
        </w:numPr>
        <w:shd w:val="clear" w:color="auto" w:fill="FFFFFF"/>
        <w:spacing w:after="0" w:line="360" w:lineRule="auto"/>
        <w:rPr>
          <w:rFonts w:ascii="Times New Roman" w:hAnsi="Times New Roman" w:cs="Times New Roman"/>
        </w:rPr>
      </w:pPr>
      <w:r w:rsidRPr="00244D66">
        <w:rPr>
          <w:rFonts w:ascii="Times New Roman" w:eastAsia="Times New Roman" w:hAnsi="Times New Roman" w:cs="Times New Roman"/>
          <w:color w:val="000000"/>
          <w:shd w:val="clear" w:color="auto" w:fill="FFFFFF"/>
          <w:lang w:eastAsia="en-GB"/>
        </w:rPr>
        <w:t>The Claimant’s signs have vague/hidden terms and a mix of small font, such that they would be considered incapable of binding any person reading them under common contract law, and would also be considered void pursuant to Schedule 2 of the CRA.  Consequently, it is the Defendant’s position that no contract to pay an onerous penalty was agreed by the driver</w:t>
      </w:r>
      <w:r w:rsidR="00244D66">
        <w:rPr>
          <w:rFonts w:ascii="Times New Roman" w:eastAsia="Times New Roman" w:hAnsi="Times New Roman" w:cs="Times New Roman"/>
          <w:color w:val="000000"/>
          <w:shd w:val="clear" w:color="auto" w:fill="FFFFFF"/>
          <w:lang w:eastAsia="en-GB"/>
        </w:rPr>
        <w:t>.</w:t>
      </w:r>
    </w:p>
    <w:p w14:paraId="203890F7" w14:textId="77777777" w:rsidR="007964A3" w:rsidRPr="001F7788" w:rsidRDefault="007964A3" w:rsidP="007964A3">
      <w:pPr>
        <w:pStyle w:val="ListParagraph"/>
        <w:shd w:val="clear" w:color="auto" w:fill="FFFFFF"/>
        <w:spacing w:after="0" w:line="360" w:lineRule="auto"/>
        <w:ind w:left="1440"/>
        <w:rPr>
          <w:rFonts w:ascii="Times New Roman" w:eastAsia="Times New Roman" w:hAnsi="Times New Roman" w:cs="Times New Roman"/>
          <w:color w:val="000000"/>
          <w:highlight w:val="white"/>
          <w:lang w:eastAsia="en-GB"/>
        </w:rPr>
      </w:pPr>
    </w:p>
    <w:p w14:paraId="351E21A8" w14:textId="77777777" w:rsidR="00707C87" w:rsidRPr="00707C87" w:rsidRDefault="00707C87" w:rsidP="00707C87">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707C87">
        <w:rPr>
          <w:rFonts w:ascii="Times New Roman" w:eastAsia="Times New Roman" w:hAnsi="Times New Roman" w:cs="Times New Roman"/>
          <w:b/>
          <w:bCs/>
          <w:color w:val="000000"/>
          <w:shd w:val="clear" w:color="auto" w:fill="FFFFFF"/>
          <w:lang w:eastAsia="en-GB"/>
        </w:rPr>
        <w:t xml:space="preserve">The </w:t>
      </w:r>
      <w:r w:rsidRPr="00707C87">
        <w:rPr>
          <w:rFonts w:ascii="Times New Roman" w:eastAsia="Times New Roman" w:hAnsi="Times New Roman" w:cs="Times New Roman"/>
          <w:b/>
          <w:bCs/>
          <w:i/>
          <w:color w:val="000000"/>
          <w:shd w:val="clear" w:color="auto" w:fill="FFFFFF"/>
          <w:lang w:eastAsia="en-GB"/>
        </w:rPr>
        <w:t>ParkingEye Ltd v Beavis</w:t>
      </w:r>
      <w:r w:rsidRPr="00707C87">
        <w:rPr>
          <w:rFonts w:ascii="Times New Roman" w:eastAsia="Times New Roman" w:hAnsi="Times New Roman" w:cs="Times New Roman"/>
          <w:b/>
          <w:bCs/>
          <w:color w:val="333333"/>
          <w:shd w:val="clear" w:color="auto" w:fill="FFFFFF"/>
          <w:lang w:eastAsia="en-GB"/>
        </w:rPr>
        <w:t> [2015] UKSC 67 case is distinguished</w:t>
      </w:r>
    </w:p>
    <w:p w14:paraId="5FFE0046" w14:textId="77777777" w:rsidR="00707C87" w:rsidRPr="00707C87" w:rsidRDefault="00707C87" w:rsidP="00707C87">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2E5D59E5" w14:textId="77777777" w:rsidR="00244D66" w:rsidRPr="00244D66" w:rsidRDefault="00707C87" w:rsidP="00707C87">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707C87">
        <w:rPr>
          <w:rFonts w:ascii="Times New Roman" w:eastAsia="Times New Roman" w:hAnsi="Times New Roman" w:cs="Times New Roman"/>
          <w:color w:val="000000"/>
          <w:shd w:val="clear" w:color="auto" w:fill="FFFFFF"/>
          <w:lang w:eastAsia="en-GB"/>
        </w:rPr>
        <w:t>Unlike in this case, ParkingEye demonstrated a commercial justification for their £85 private PCN, which included all operational costs, and they were able to overcome the real possibility of the charge being struck out as punitive and unrecoverable.  However, their Lordships were very clear</w:t>
      </w:r>
      <w:r w:rsidR="00244D66">
        <w:rPr>
          <w:rFonts w:ascii="Times New Roman" w:eastAsia="Times New Roman" w:hAnsi="Times New Roman" w:cs="Times New Roman"/>
          <w:color w:val="000000"/>
          <w:shd w:val="clear" w:color="auto" w:fill="FFFFFF"/>
          <w:lang w:eastAsia="en-GB"/>
        </w:rPr>
        <w:t xml:space="preserve"> that ‘the penalty rule is plainly engaged’ in such cases.  T</w:t>
      </w:r>
      <w:r w:rsidRPr="00707C87">
        <w:rPr>
          <w:rFonts w:ascii="Times New Roman" w:eastAsia="Times New Roman" w:hAnsi="Times New Roman" w:cs="Times New Roman"/>
          <w:color w:val="000000"/>
          <w:shd w:val="clear" w:color="auto" w:fill="FFFFFF"/>
          <w:lang w:eastAsia="en-GB"/>
        </w:rPr>
        <w:t xml:space="preserve">heir decision was specific to that ‘unique’ set of facts: the legitimate interest argued, the car park location, and the ‘brief and clear’ signs with the parking charge itself in bold and the largest text. </w:t>
      </w:r>
      <w:r w:rsidR="00244D66">
        <w:rPr>
          <w:rFonts w:ascii="Times New Roman" w:eastAsia="Times New Roman" w:hAnsi="Times New Roman" w:cs="Times New Roman"/>
          <w:color w:val="000000"/>
          <w:shd w:val="clear" w:color="auto" w:fill="FFFFFF"/>
          <w:lang w:eastAsia="en-GB"/>
        </w:rPr>
        <w:t xml:space="preserve"> </w:t>
      </w:r>
      <w:r w:rsidRPr="00707C87">
        <w:rPr>
          <w:rFonts w:ascii="Times New Roman" w:eastAsia="Times New Roman" w:hAnsi="Times New Roman" w:cs="Times New Roman"/>
          <w:color w:val="000000"/>
          <w:shd w:val="clear" w:color="auto" w:fill="FFFFFF"/>
          <w:lang w:eastAsia="en-GB"/>
        </w:rPr>
        <w:t xml:space="preserve">The unintended consequence is that, rather than persuade courts considering other cases that all private PCNs </w:t>
      </w:r>
      <w:r w:rsidRPr="00707C87">
        <w:rPr>
          <w:rFonts w:ascii="Times New Roman" w:eastAsia="Times New Roman" w:hAnsi="Times New Roman" w:cs="Times New Roman"/>
          <w:color w:val="000000"/>
          <w:shd w:val="clear" w:color="auto" w:fill="FFFFFF"/>
          <w:lang w:eastAsia="en-GB"/>
        </w:rPr>
        <w:lastRenderedPageBreak/>
        <w:t xml:space="preserve">are automatically justified, the </w:t>
      </w:r>
      <w:r w:rsidRPr="00707C87">
        <w:rPr>
          <w:rFonts w:ascii="Times New Roman" w:eastAsia="Times New Roman" w:hAnsi="Times New Roman" w:cs="Times New Roman"/>
          <w:i/>
          <w:iCs/>
          <w:color w:val="000000"/>
          <w:shd w:val="clear" w:color="auto" w:fill="FFFFFF"/>
          <w:lang w:eastAsia="en-GB"/>
        </w:rPr>
        <w:t xml:space="preserve">Beavis </w:t>
      </w:r>
      <w:r w:rsidRPr="00707C87">
        <w:rPr>
          <w:rFonts w:ascii="Times New Roman" w:eastAsia="Times New Roman" w:hAnsi="Times New Roman" w:cs="Times New Roman"/>
          <w:color w:val="000000"/>
          <w:shd w:val="clear" w:color="auto" w:fill="FFFFFF"/>
          <w:lang w:eastAsia="en-GB"/>
        </w:rPr>
        <w:t>case facts and pleadings (and in particular, the brief and prominen</w:t>
      </w:r>
      <w:r w:rsidR="00244D66">
        <w:rPr>
          <w:rFonts w:ascii="Times New Roman" w:eastAsia="Times New Roman" w:hAnsi="Times New Roman" w:cs="Times New Roman"/>
          <w:color w:val="000000"/>
          <w:shd w:val="clear" w:color="auto" w:fill="FFFFFF"/>
          <w:lang w:eastAsia="en-GB"/>
        </w:rPr>
        <w:t>t signs) set a high bar that this Claimant has failed</w:t>
      </w:r>
      <w:r w:rsidRPr="00707C87">
        <w:rPr>
          <w:rFonts w:ascii="Times New Roman" w:eastAsia="Times New Roman" w:hAnsi="Times New Roman" w:cs="Times New Roman"/>
          <w:color w:val="000000"/>
          <w:shd w:val="clear" w:color="auto" w:fill="FFFFFF"/>
          <w:lang w:eastAsia="en-GB"/>
        </w:rPr>
        <w:t xml:space="preserve"> to reach. </w:t>
      </w:r>
    </w:p>
    <w:p w14:paraId="4E4E5F36" w14:textId="77777777" w:rsidR="00244D66" w:rsidRPr="00244D66" w:rsidRDefault="00244D66" w:rsidP="00244D66">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2FA77D39" w14:textId="77777777" w:rsidR="00244D66" w:rsidRPr="00244D66" w:rsidRDefault="00707C87" w:rsidP="00707C87">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707C87">
        <w:rPr>
          <w:rFonts w:ascii="Times New Roman" w:eastAsia="Times New Roman" w:hAnsi="Times New Roman" w:cs="Times New Roman"/>
          <w:color w:val="000000"/>
          <w:shd w:val="clear" w:color="auto" w:fill="FFFFFF"/>
          <w:lang w:eastAsia="en-GB"/>
        </w:rPr>
        <w:t xml:space="preserve">Due to the authority set by their earlier </w:t>
      </w:r>
      <w:r w:rsidRPr="00707C87">
        <w:rPr>
          <w:rFonts w:ascii="Times New Roman" w:eastAsia="Times New Roman" w:hAnsi="Times New Roman" w:cs="Times New Roman"/>
          <w:i/>
          <w:iCs/>
          <w:color w:val="000000"/>
          <w:shd w:val="clear" w:color="auto" w:fill="FFFFFF"/>
          <w:lang w:eastAsia="en-GB"/>
        </w:rPr>
        <w:t xml:space="preserve">Somerfield </w:t>
      </w:r>
      <w:r w:rsidRPr="00707C87">
        <w:rPr>
          <w:rFonts w:ascii="Times New Roman" w:eastAsia="Times New Roman" w:hAnsi="Times New Roman" w:cs="Times New Roman"/>
          <w:color w:val="000000"/>
          <w:shd w:val="clear" w:color="auto" w:fill="FFFFFF"/>
          <w:lang w:eastAsia="en-GB"/>
        </w:rPr>
        <w:t>case - mentioned at the start of this defence - it is worth noting that ParkingEye no longer add ‘debt letter costs/damages’ to their private PCNs and their own claims have escaped any reports of being summarily struck out for abuse of process.  This Claimant has failed to plead their case or to set out their terms or construct their charges in the same way as in</w:t>
      </w:r>
      <w:r w:rsidRPr="00707C87">
        <w:rPr>
          <w:rFonts w:ascii="Times New Roman" w:eastAsia="Times New Roman" w:hAnsi="Times New Roman" w:cs="Times New Roman"/>
          <w:i/>
          <w:iCs/>
          <w:color w:val="000000"/>
          <w:shd w:val="clear" w:color="auto" w:fill="FFFFFF"/>
          <w:lang w:eastAsia="en-GB"/>
        </w:rPr>
        <w:t xml:space="preserve"> Beavis </w:t>
      </w:r>
      <w:r w:rsidRPr="00707C87">
        <w:rPr>
          <w:rFonts w:ascii="Times New Roman" w:eastAsia="Times New Roman" w:hAnsi="Times New Roman" w:cs="Times New Roman"/>
          <w:color w:val="000000"/>
          <w:shd w:val="clear" w:color="auto" w:fill="FFFFFF"/>
          <w:lang w:eastAsia="en-GB"/>
        </w:rPr>
        <w:t xml:space="preserve">and the penalty rule remains firmly engaged.  </w:t>
      </w:r>
    </w:p>
    <w:p w14:paraId="477BCF0B" w14:textId="77777777" w:rsidR="00244D66" w:rsidRPr="00244D66" w:rsidRDefault="00244D66" w:rsidP="00244D66">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73C2C2F1" w14:textId="77777777" w:rsidR="00707C87" w:rsidRPr="00244D66" w:rsidRDefault="00707C87" w:rsidP="00707C87">
      <w:pPr>
        <w:pStyle w:val="ListParagraph"/>
        <w:numPr>
          <w:ilvl w:val="0"/>
          <w:numId w:val="2"/>
        </w:numPr>
        <w:shd w:val="clear" w:color="auto" w:fill="FFFFFF"/>
        <w:spacing w:after="0" w:line="360" w:lineRule="auto"/>
        <w:rPr>
          <w:rFonts w:ascii="Times New Roman" w:eastAsia="Times New Roman" w:hAnsi="Times New Roman" w:cs="Times New Roman"/>
          <w:bCs/>
          <w:color w:val="000000"/>
          <w:shd w:val="clear" w:color="auto" w:fill="FFFFFF"/>
          <w:lang w:eastAsia="en-GB"/>
        </w:rPr>
      </w:pPr>
      <w:r w:rsidRPr="00707C87">
        <w:rPr>
          <w:rFonts w:ascii="Times New Roman" w:eastAsia="Times New Roman" w:hAnsi="Times New Roman" w:cs="Times New Roman"/>
          <w:color w:val="000000"/>
          <w:shd w:val="clear" w:color="auto" w:fill="FFFFFF"/>
          <w:lang w:eastAsia="en-GB"/>
        </w:rPr>
        <w:t xml:space="preserve">Without the </w:t>
      </w:r>
      <w:r w:rsidRPr="00707C87">
        <w:rPr>
          <w:rFonts w:ascii="Times New Roman" w:eastAsia="Times New Roman" w:hAnsi="Times New Roman" w:cs="Times New Roman"/>
          <w:i/>
          <w:iCs/>
          <w:color w:val="000000"/>
          <w:shd w:val="clear" w:color="auto" w:fill="FFFFFF"/>
          <w:lang w:eastAsia="en-GB"/>
        </w:rPr>
        <w:t>Beavis</w:t>
      </w:r>
      <w:r w:rsidRPr="00707C87">
        <w:rPr>
          <w:rFonts w:ascii="Times New Roman" w:eastAsia="Times New Roman" w:hAnsi="Times New Roman" w:cs="Times New Roman"/>
          <w:color w:val="000000"/>
          <w:shd w:val="clear" w:color="auto" w:fill="FFFFFF"/>
          <w:lang w:eastAsia="en-GB"/>
        </w:rPr>
        <w:t xml:space="preserve"> case to prop it up, and no alternative calculation of loss/damage, this claim must fail.  Paraphrasing from the Supreme Court, deterrence is likely to be penal if there is a lack of an overriding legitimate interest in performance extending beyond the prospect of compensation flowing directly from the alleged breach.  The intention cannot be to punish a motorist - nor to present them with concealed pitfalls, traps, hidden terms or unfair/unexpected obligations - and nor can the operator claim an unconscionable sum. </w:t>
      </w:r>
    </w:p>
    <w:p w14:paraId="11BD919D" w14:textId="77777777" w:rsidR="00244D66" w:rsidRPr="00244D66" w:rsidRDefault="00244D66" w:rsidP="00244D66">
      <w:pPr>
        <w:pStyle w:val="ListParagraph"/>
        <w:shd w:val="clear" w:color="auto" w:fill="FFFFFF"/>
        <w:spacing w:after="0" w:line="360" w:lineRule="auto"/>
        <w:rPr>
          <w:rFonts w:ascii="Times New Roman" w:eastAsia="Times New Roman" w:hAnsi="Times New Roman" w:cs="Times New Roman"/>
          <w:bCs/>
          <w:color w:val="000000"/>
          <w:shd w:val="clear" w:color="auto" w:fill="FFFFFF"/>
          <w:lang w:eastAsia="en-GB"/>
        </w:rPr>
      </w:pPr>
    </w:p>
    <w:p w14:paraId="3087E377" w14:textId="77777777" w:rsidR="00536AFE" w:rsidRPr="00536AFE" w:rsidRDefault="00244D66" w:rsidP="00536AFE">
      <w:pPr>
        <w:pStyle w:val="ListParagraph"/>
        <w:numPr>
          <w:ilvl w:val="0"/>
          <w:numId w:val="2"/>
        </w:numPr>
        <w:shd w:val="clear" w:color="auto" w:fill="FFFFFF"/>
        <w:spacing w:after="0" w:line="360" w:lineRule="auto"/>
        <w:rPr>
          <w:rFonts w:ascii="Times New Roman" w:eastAsia="Times New Roman" w:hAnsi="Times New Roman" w:cs="Times New Roman"/>
          <w:bCs/>
          <w:shd w:val="clear" w:color="auto" w:fill="FFFFFF"/>
          <w:lang w:eastAsia="en-GB"/>
        </w:rPr>
      </w:pPr>
      <w:r w:rsidRPr="00536AFE">
        <w:rPr>
          <w:rFonts w:ascii="Times New Roman" w:eastAsia="Times New Roman" w:hAnsi="Times New Roman" w:cs="Times New Roman"/>
          <w:shd w:val="clear" w:color="auto" w:fill="FFFFFF"/>
          <w:lang w:eastAsia="en-GB"/>
        </w:rPr>
        <w:t xml:space="preserve">Further, </w:t>
      </w:r>
      <w:r w:rsidR="00DE3D40" w:rsidRPr="00536AFE">
        <w:rPr>
          <w:rFonts w:ascii="Times New Roman" w:eastAsia="Times New Roman" w:hAnsi="Times New Roman" w:cs="Times New Roman"/>
          <w:shd w:val="clear" w:color="auto" w:fill="FFFFFF"/>
          <w:lang w:eastAsia="en-GB"/>
        </w:rPr>
        <w:t>in its conduct and signage, this Claimant has failed to comply with the CoP that they are signed up for, such as it is.  Under the</w:t>
      </w:r>
      <w:r w:rsidR="00DE3D40" w:rsidRPr="00536AFE">
        <w:rPr>
          <w:rFonts w:ascii="Times New Roman" w:eastAsia="Times New Roman" w:hAnsi="Times New Roman" w:cs="Times New Roman"/>
          <w:i/>
          <w:shd w:val="clear" w:color="auto" w:fill="FFFFFF"/>
          <w:lang w:eastAsia="en-GB"/>
        </w:rPr>
        <w:t xml:space="preserve"> C</w:t>
      </w:r>
      <w:r w:rsidR="00536AFE" w:rsidRPr="00536AFE">
        <w:rPr>
          <w:rFonts w:ascii="Times New Roman" w:eastAsia="Times New Roman" w:hAnsi="Times New Roman" w:cs="Times New Roman"/>
          <w:i/>
          <w:shd w:val="clear" w:color="auto" w:fill="FFFFFF"/>
          <w:lang w:eastAsia="en-GB"/>
        </w:rPr>
        <w:t xml:space="preserve">onsumer Protection from Unfair Trading Regulations, </w:t>
      </w:r>
      <w:r w:rsidR="00DE3D40" w:rsidRPr="00536AFE">
        <w:rPr>
          <w:rFonts w:ascii="Times New Roman" w:eastAsia="Times New Roman" w:hAnsi="Times New Roman" w:cs="Times New Roman"/>
          <w:shd w:val="clear" w:color="auto" w:fill="FFFFFF"/>
          <w:lang w:eastAsia="en-GB"/>
        </w:rPr>
        <w:t>it is an unfair/misleading business practice to state that a Trader complies with a Code of Practice, but in reality, does not.  This</w:t>
      </w:r>
      <w:r w:rsidR="00536AFE">
        <w:rPr>
          <w:rFonts w:ascii="Times New Roman" w:eastAsia="Times New Roman" w:hAnsi="Times New Roman" w:cs="Times New Roman"/>
          <w:shd w:val="clear" w:color="auto" w:fill="FFFFFF"/>
          <w:lang w:eastAsia="en-GB"/>
        </w:rPr>
        <w:t xml:space="preserve"> Claimant’s conduct</w:t>
      </w:r>
      <w:r w:rsidR="00DE3D40" w:rsidRPr="00536AFE">
        <w:rPr>
          <w:rFonts w:ascii="Times New Roman" w:eastAsia="Times New Roman" w:hAnsi="Times New Roman" w:cs="Times New Roman"/>
          <w:shd w:val="clear" w:color="auto" w:fill="FFFFFF"/>
          <w:lang w:eastAsia="en-GB"/>
        </w:rPr>
        <w:t xml:space="preserve"> is also significantly different from the Beavis case </w:t>
      </w:r>
      <w:r w:rsidR="00DE3D40" w:rsidRPr="00536AFE">
        <w:rPr>
          <w:rFonts w:ascii="Times New Roman" w:eastAsia="Times New Roman" w:hAnsi="Times New Roman" w:cs="Times New Roman"/>
          <w:i/>
          <w:shd w:val="clear" w:color="auto" w:fill="FFFFFF"/>
          <w:lang w:eastAsia="en-GB"/>
        </w:rPr>
        <w:t>[para 111.]</w:t>
      </w:r>
      <w:r w:rsidR="00DE3D40" w:rsidRPr="00536AFE">
        <w:rPr>
          <w:rFonts w:ascii="Times New Roman" w:eastAsia="Times New Roman" w:hAnsi="Times New Roman" w:cs="Times New Roman"/>
          <w:shd w:val="clear" w:color="auto" w:fill="FFFFFF"/>
          <w:lang w:eastAsia="en-GB"/>
        </w:rPr>
        <w:t xml:space="preserve"> where even the Supreme Court were wrongly convinced that the CoP was some sort of regulatory framework: </w:t>
      </w:r>
      <w:r w:rsidR="00DE3D40" w:rsidRPr="00536AFE">
        <w:rPr>
          <w:rFonts w:ascii="Times New Roman" w:hAnsi="Times New Roman" w:cs="Times New Roman"/>
        </w:rPr>
        <w:t xml:space="preserve"> </w:t>
      </w:r>
    </w:p>
    <w:p w14:paraId="682E253E" w14:textId="77777777" w:rsidR="00536AFE" w:rsidRPr="00536AFE" w:rsidRDefault="00707C87" w:rsidP="00536AFE">
      <w:pPr>
        <w:pStyle w:val="ListParagraph"/>
        <w:shd w:val="clear" w:color="auto" w:fill="FFFFFF"/>
        <w:spacing w:after="0" w:line="360" w:lineRule="auto"/>
        <w:rPr>
          <w:rFonts w:ascii="Times New Roman" w:eastAsia="Times New Roman" w:hAnsi="Times New Roman" w:cs="Times New Roman"/>
          <w:bCs/>
          <w:shd w:val="clear" w:color="auto" w:fill="FFFFFF"/>
          <w:lang w:eastAsia="en-GB"/>
        </w:rPr>
      </w:pPr>
      <w:r w:rsidRPr="00536AFE">
        <w:rPr>
          <w:rFonts w:ascii="Times New Roman" w:hAnsi="Times New Roman" w:cs="Times New Roman"/>
          <w:i/>
          <w:sz w:val="20"/>
          <w:szCs w:val="20"/>
        </w:rPr>
        <w:t>“</w:t>
      </w:r>
      <w:r w:rsidR="00DE3D40" w:rsidRPr="00536AFE">
        <w:rPr>
          <w:rFonts w:ascii="Times New Roman" w:hAnsi="Times New Roman" w:cs="Times New Roman"/>
          <w:i/>
          <w:sz w:val="20"/>
          <w:szCs w:val="20"/>
        </w:rPr>
        <w:t xml:space="preserve">And, while the Code of Practice is not a contractual document, it is in practice binding on the operator since its existence and observance is a condition of his ability to obtain details of the registered keeper from the DVLA.  </w:t>
      </w:r>
      <w:r w:rsidR="00DE3D40" w:rsidRPr="00536AFE">
        <w:rPr>
          <w:rFonts w:ascii="Times New Roman" w:hAnsi="Times New Roman" w:cs="Times New Roman"/>
          <w:b/>
          <w:i/>
          <w:sz w:val="20"/>
          <w:szCs w:val="20"/>
        </w:rPr>
        <w:t>In assessing the fairness of a term, it cannot be right to ignore the regulatory framework which determines how and in what circumstances it may be enforced.</w:t>
      </w:r>
      <w:r w:rsidR="00DE3D40" w:rsidRPr="00536AFE">
        <w:rPr>
          <w:rFonts w:ascii="Times New Roman" w:hAnsi="Times New Roman" w:cs="Times New Roman"/>
          <w:i/>
          <w:sz w:val="20"/>
          <w:szCs w:val="20"/>
        </w:rPr>
        <w:t>’’</w:t>
      </w:r>
    </w:p>
    <w:p w14:paraId="4D57B3A2" w14:textId="77777777" w:rsidR="00536AFE" w:rsidRPr="00536AFE" w:rsidRDefault="00536AFE" w:rsidP="00536AFE">
      <w:pPr>
        <w:pStyle w:val="ListParagraph"/>
        <w:shd w:val="clear" w:color="auto" w:fill="FFFFFF"/>
        <w:spacing w:after="0" w:line="360" w:lineRule="auto"/>
        <w:rPr>
          <w:rFonts w:ascii="Times New Roman" w:eastAsia="Times New Roman" w:hAnsi="Times New Roman" w:cs="Times New Roman"/>
          <w:bCs/>
          <w:shd w:val="clear" w:color="auto" w:fill="FFFFFF"/>
          <w:lang w:eastAsia="en-GB"/>
        </w:rPr>
      </w:pPr>
    </w:p>
    <w:p w14:paraId="38932E36" w14:textId="77777777" w:rsidR="00536AFE" w:rsidRPr="00536AFE" w:rsidRDefault="00DE3D40" w:rsidP="00536AFE">
      <w:pPr>
        <w:pStyle w:val="ListParagraph"/>
        <w:numPr>
          <w:ilvl w:val="0"/>
          <w:numId w:val="2"/>
        </w:numPr>
        <w:shd w:val="clear" w:color="auto" w:fill="FFFFFF"/>
        <w:spacing w:after="0" w:line="360" w:lineRule="auto"/>
        <w:rPr>
          <w:rFonts w:ascii="Times New Roman" w:eastAsia="Times New Roman" w:hAnsi="Times New Roman" w:cs="Times New Roman"/>
          <w:bCs/>
          <w:shd w:val="clear" w:color="auto" w:fill="FFFFFF"/>
          <w:lang w:eastAsia="en-GB"/>
        </w:rPr>
      </w:pPr>
      <w:r w:rsidRPr="00536AFE">
        <w:rPr>
          <w:rFonts w:ascii="Times New Roman" w:eastAsia="Times New Roman" w:hAnsi="Times New Roman" w:cs="Times New Roman"/>
          <w:color w:val="000000"/>
          <w:shd w:val="clear" w:color="auto" w:fill="FFFFFF"/>
          <w:lang w:eastAsia="en-GB"/>
        </w:rPr>
        <w:t xml:space="preserve">A </w:t>
      </w:r>
      <w:r w:rsidR="007964A3" w:rsidRPr="00536AFE">
        <w:rPr>
          <w:rFonts w:ascii="Times New Roman" w:eastAsia="Times New Roman" w:hAnsi="Times New Roman" w:cs="Times New Roman"/>
          <w:color w:val="000000"/>
          <w:shd w:val="clear" w:color="auto" w:fill="FFFFFF"/>
          <w:lang w:eastAsia="en-GB"/>
        </w:rPr>
        <w:t>more relevant list of binding Court of Appeal authorities which are on all fours with a case involving unclear terms and a lack of ‘adequate notice’ of an onerous parking charge, would include:</w:t>
      </w:r>
    </w:p>
    <w:p w14:paraId="016097BA" w14:textId="77777777" w:rsidR="00536AFE" w:rsidRPr="00DE3D40" w:rsidRDefault="00536AFE" w:rsidP="00536AFE">
      <w:pPr>
        <w:pStyle w:val="ListParagraph"/>
        <w:shd w:val="clear" w:color="auto" w:fill="FFFFFF"/>
        <w:spacing w:after="0" w:line="360" w:lineRule="auto"/>
        <w:rPr>
          <w:rFonts w:ascii="Times New Roman" w:eastAsia="Times New Roman" w:hAnsi="Times New Roman" w:cs="Times New Roman"/>
          <w:bCs/>
          <w:shd w:val="clear" w:color="auto" w:fill="FFFFFF"/>
          <w:lang w:eastAsia="en-GB"/>
        </w:rPr>
      </w:pPr>
    </w:p>
    <w:p w14:paraId="71A96055" w14:textId="77777777" w:rsidR="00536AFE" w:rsidRPr="001F7788" w:rsidRDefault="00536AFE" w:rsidP="00536AFE">
      <w:pPr>
        <w:pStyle w:val="ListParagraph"/>
        <w:shd w:val="clear" w:color="auto" w:fill="FFFFFF"/>
        <w:spacing w:after="0" w:line="360" w:lineRule="auto"/>
        <w:ind w:left="1440"/>
        <w:rPr>
          <w:rFonts w:ascii="Times New Roman" w:hAnsi="Times New Roman" w:cs="Times New Roman"/>
        </w:rPr>
      </w:pPr>
      <w:r w:rsidRPr="001F7788">
        <w:rPr>
          <w:rFonts w:ascii="Times New Roman" w:eastAsia="Times New Roman" w:hAnsi="Times New Roman" w:cs="Times New Roman"/>
          <w:color w:val="000000"/>
          <w:shd w:val="clear" w:color="auto" w:fill="FFFFFF"/>
          <w:lang w:eastAsia="en-GB"/>
        </w:rPr>
        <w:t xml:space="preserve">(i) </w:t>
      </w:r>
      <w:r w:rsidRPr="001F7788">
        <w:rPr>
          <w:rStyle w:val="Emphasis"/>
          <w:rFonts w:ascii="Times New Roman" w:eastAsia="Times New Roman" w:hAnsi="Times New Roman" w:cs="Times New Roman"/>
          <w:color w:val="000000"/>
          <w:shd w:val="clear" w:color="auto" w:fill="FFFFFF"/>
          <w:lang w:eastAsia="en-GB"/>
        </w:rPr>
        <w:t>Spurling v Bradshaw</w:t>
      </w:r>
      <w:r w:rsidRPr="001F7788">
        <w:rPr>
          <w:rStyle w:val="StrongEmphasis"/>
          <w:rFonts w:ascii="Times New Roman" w:eastAsia="Times New Roman" w:hAnsi="Times New Roman" w:cs="Times New Roman"/>
          <w:color w:val="000000"/>
          <w:shd w:val="clear" w:color="auto" w:fill="FFFFFF"/>
          <w:lang w:eastAsia="en-GB"/>
        </w:rPr>
        <w:t> [1956] 1 WLR 461</w:t>
      </w:r>
      <w:r w:rsidRPr="001F7788">
        <w:rPr>
          <w:rFonts w:ascii="Times New Roman" w:eastAsia="Times New Roman" w:hAnsi="Times New Roman" w:cs="Times New Roman"/>
          <w:color w:val="000000"/>
          <w:shd w:val="clear" w:color="auto" w:fill="FFFFFF"/>
          <w:lang w:eastAsia="en-GB"/>
        </w:rPr>
        <w:t xml:space="preserve"> and</w:t>
      </w:r>
    </w:p>
    <w:p w14:paraId="09E18BB4" w14:textId="77777777" w:rsidR="00536AFE" w:rsidRPr="001F7788" w:rsidRDefault="00536AFE" w:rsidP="00536AFE">
      <w:pPr>
        <w:pStyle w:val="ListParagraph"/>
        <w:shd w:val="clear" w:color="auto" w:fill="FFFFFF"/>
        <w:spacing w:after="0" w:line="360" w:lineRule="auto"/>
        <w:ind w:left="1440"/>
        <w:rPr>
          <w:rFonts w:ascii="Times New Roman" w:hAnsi="Times New Roman" w:cs="Times New Roman"/>
        </w:rPr>
      </w:pPr>
      <w:r w:rsidRPr="001F7788">
        <w:rPr>
          <w:rFonts w:ascii="Times New Roman" w:eastAsia="Times New Roman" w:hAnsi="Times New Roman" w:cs="Times New Roman"/>
          <w:color w:val="000000"/>
          <w:shd w:val="clear" w:color="auto" w:fill="FFFFFF"/>
          <w:lang w:eastAsia="en-GB"/>
        </w:rPr>
        <w:t>(ii) </w:t>
      </w:r>
      <w:r w:rsidRPr="001F7788">
        <w:rPr>
          <w:rFonts w:ascii="Times New Roman" w:eastAsia="Times New Roman" w:hAnsi="Times New Roman" w:cs="Times New Roman"/>
          <w:i/>
          <w:color w:val="000000"/>
          <w:shd w:val="clear" w:color="auto" w:fill="FFFFFF"/>
          <w:lang w:eastAsia="en-GB"/>
        </w:rPr>
        <w:t>Thornton v Shoe Lane</w:t>
      </w:r>
      <w:r w:rsidRPr="001F7788">
        <w:rPr>
          <w:rFonts w:ascii="Times New Roman" w:eastAsia="Times New Roman" w:hAnsi="Times New Roman" w:cs="Times New Roman"/>
          <w:color w:val="000000"/>
          <w:shd w:val="clear" w:color="auto" w:fill="FFFFFF"/>
          <w:lang w:eastAsia="en-GB"/>
        </w:rPr>
        <w:t> </w:t>
      </w:r>
      <w:r w:rsidRPr="001F7788">
        <w:rPr>
          <w:rFonts w:ascii="Times New Roman" w:eastAsia="Times New Roman" w:hAnsi="Times New Roman" w:cs="Times New Roman"/>
          <w:i/>
          <w:color w:val="000000"/>
          <w:shd w:val="clear" w:color="auto" w:fill="FFFFFF"/>
          <w:lang w:eastAsia="en-GB"/>
        </w:rPr>
        <w:t xml:space="preserve">Parking Ltd </w:t>
      </w:r>
      <w:r w:rsidRPr="001F7788">
        <w:rPr>
          <w:rFonts w:ascii="Times New Roman" w:eastAsia="Times New Roman" w:hAnsi="Times New Roman" w:cs="Times New Roman"/>
          <w:color w:val="000000"/>
          <w:shd w:val="clear" w:color="auto" w:fill="FFFFFF"/>
          <w:lang w:eastAsia="en-GB"/>
        </w:rPr>
        <w:t xml:space="preserve"> [1970] EWCA Civ 2, </w:t>
      </w:r>
    </w:p>
    <w:p w14:paraId="2CB929EB" w14:textId="77777777" w:rsidR="00536AFE" w:rsidRPr="001F7788" w:rsidRDefault="00536AFE" w:rsidP="00536AFE">
      <w:pPr>
        <w:pStyle w:val="ListParagraph"/>
        <w:shd w:val="clear" w:color="auto" w:fill="FFFFFF"/>
        <w:spacing w:after="0" w:line="360" w:lineRule="auto"/>
        <w:ind w:left="1440"/>
        <w:rPr>
          <w:rFonts w:ascii="Times New Roman" w:hAnsi="Times New Roman" w:cs="Times New Roman"/>
        </w:rPr>
      </w:pPr>
      <w:r w:rsidRPr="001F7788">
        <w:rPr>
          <w:rFonts w:ascii="Times New Roman" w:eastAsia="Times New Roman" w:hAnsi="Times New Roman" w:cs="Times New Roman"/>
          <w:color w:val="000000"/>
          <w:shd w:val="clear" w:color="auto" w:fill="FFFFFF"/>
          <w:lang w:eastAsia="en-GB"/>
        </w:rPr>
        <w:t>both leading examples of the ‘red hand’ rule, that an unseen/hidden clause cannot be incorporated after a contract has been concluded; and</w:t>
      </w:r>
    </w:p>
    <w:p w14:paraId="5689F8AF" w14:textId="77777777" w:rsidR="00536AFE" w:rsidRPr="001F7788" w:rsidRDefault="00536AFE" w:rsidP="00536AFE">
      <w:pPr>
        <w:pStyle w:val="ListParagraph"/>
        <w:shd w:val="clear" w:color="auto" w:fill="FFFFFF"/>
        <w:spacing w:after="0" w:line="360" w:lineRule="auto"/>
        <w:ind w:left="1440"/>
        <w:rPr>
          <w:rFonts w:ascii="Times New Roman" w:eastAsia="Times New Roman" w:hAnsi="Times New Roman" w:cs="Times New Roman"/>
          <w:color w:val="000000"/>
          <w:shd w:val="clear" w:color="auto" w:fill="FFFFFF"/>
          <w:lang w:eastAsia="en-GB"/>
        </w:rPr>
      </w:pPr>
      <w:r w:rsidRPr="001F7788">
        <w:rPr>
          <w:rFonts w:ascii="Times New Roman" w:eastAsia="Times New Roman" w:hAnsi="Times New Roman" w:cs="Times New Roman"/>
          <w:color w:val="000000"/>
          <w:shd w:val="clear" w:color="auto" w:fill="FFFFFF"/>
          <w:lang w:eastAsia="en-GB"/>
        </w:rPr>
        <w:t xml:space="preserve">(iii) </w:t>
      </w:r>
      <w:r w:rsidRPr="001F7788">
        <w:rPr>
          <w:rFonts w:ascii="Times New Roman" w:eastAsia="Times New Roman" w:hAnsi="Times New Roman" w:cs="Times New Roman"/>
          <w:i/>
          <w:color w:val="000000"/>
          <w:shd w:val="clear" w:color="auto" w:fill="FFFFFF"/>
          <w:lang w:eastAsia="en-GB"/>
        </w:rPr>
        <w:t>Vine v London Borough of Waltham</w:t>
      </w:r>
      <w:r w:rsidRPr="001F7788">
        <w:rPr>
          <w:rFonts w:ascii="Times New Roman" w:eastAsia="Times New Roman" w:hAnsi="Times New Roman" w:cs="Times New Roman"/>
          <w:color w:val="000000"/>
          <w:shd w:val="clear" w:color="auto" w:fill="FFFFFF"/>
          <w:lang w:eastAsia="en-GB"/>
        </w:rPr>
        <w:t> </w:t>
      </w:r>
      <w:r w:rsidRPr="001F7788">
        <w:rPr>
          <w:rFonts w:ascii="Times New Roman" w:eastAsia="Times New Roman" w:hAnsi="Times New Roman" w:cs="Times New Roman"/>
          <w:i/>
          <w:color w:val="000000"/>
          <w:shd w:val="clear" w:color="auto" w:fill="FFFFFF"/>
          <w:lang w:eastAsia="en-GB"/>
        </w:rPr>
        <w:t>Forest:</w:t>
      </w:r>
      <w:r w:rsidRPr="001F7788">
        <w:rPr>
          <w:rFonts w:ascii="Times New Roman" w:eastAsia="Times New Roman" w:hAnsi="Times New Roman" w:cs="Times New Roman"/>
          <w:color w:val="000000"/>
          <w:shd w:val="clear" w:color="auto" w:fill="FFFFFF"/>
          <w:lang w:eastAsia="en-GB"/>
        </w:rPr>
        <w:t xml:space="preserve"> CA 5 Apr 2000, where the Court of Appeal held that it was unsurprising that the appellant did not see the sign </w:t>
      </w:r>
      <w:r w:rsidRPr="00536AFE">
        <w:rPr>
          <w:rFonts w:ascii="Times New Roman" w:eastAsia="Times New Roman" w:hAnsi="Times New Roman" w:cs="Times New Roman"/>
          <w:i/>
          <w:color w:val="000000"/>
          <w:shd w:val="clear" w:color="auto" w:fill="FFFFFF"/>
          <w:lang w:eastAsia="en-GB"/>
        </w:rPr>
        <w:t xml:space="preserve">''in view of </w:t>
      </w:r>
      <w:r w:rsidRPr="00536AFE">
        <w:rPr>
          <w:rFonts w:ascii="Times New Roman" w:eastAsia="Times New Roman" w:hAnsi="Times New Roman" w:cs="Times New Roman"/>
          <w:i/>
          <w:color w:val="000000"/>
          <w:shd w:val="clear" w:color="auto" w:fill="FFFFFF"/>
          <w:lang w:eastAsia="en-GB"/>
        </w:rPr>
        <w:lastRenderedPageBreak/>
        <w:t xml:space="preserve">the absence of any notice on the wall opposite the southern parking space''.  </w:t>
      </w:r>
      <w:r w:rsidRPr="001F7788">
        <w:rPr>
          <w:rFonts w:ascii="Times New Roman" w:eastAsia="Times New Roman" w:hAnsi="Times New Roman" w:cs="Times New Roman"/>
          <w:color w:val="000000"/>
          <w:shd w:val="clear" w:color="auto" w:fill="FFFFFF"/>
          <w:lang w:eastAsia="en-GB"/>
        </w:rPr>
        <w:t xml:space="preserve">In other cases where parking firm Claimants and/or their legal teams have cited </w:t>
      </w:r>
      <w:r w:rsidRPr="001F7788">
        <w:rPr>
          <w:rFonts w:ascii="Times New Roman" w:eastAsia="Times New Roman" w:hAnsi="Times New Roman" w:cs="Times New Roman"/>
          <w:i/>
          <w:iCs/>
          <w:color w:val="000000"/>
          <w:shd w:val="clear" w:color="auto" w:fill="FFFFFF"/>
          <w:lang w:eastAsia="en-GB"/>
        </w:rPr>
        <w:t>Vine</w:t>
      </w:r>
      <w:r w:rsidRPr="001F7788">
        <w:rPr>
          <w:rFonts w:ascii="Times New Roman" w:eastAsia="Times New Roman" w:hAnsi="Times New Roman" w:cs="Times New Roman"/>
          <w:color w:val="000000"/>
          <w:shd w:val="clear" w:color="auto" w:fill="FFFFFF"/>
          <w:lang w:eastAsia="en-GB"/>
        </w:rPr>
        <w:t xml:space="preserve"> in their template witness statements, they have </w:t>
      </w:r>
      <w:r>
        <w:rPr>
          <w:rFonts w:ascii="Times New Roman" w:eastAsia="Times New Roman" w:hAnsi="Times New Roman" w:cs="Times New Roman"/>
          <w:color w:val="000000"/>
          <w:shd w:val="clear" w:color="auto" w:fill="FFFFFF"/>
          <w:lang w:eastAsia="en-GB"/>
        </w:rPr>
        <w:t>misle</w:t>
      </w:r>
      <w:r w:rsidRPr="001F7788">
        <w:rPr>
          <w:rFonts w:ascii="Times New Roman" w:eastAsia="Times New Roman" w:hAnsi="Times New Roman" w:cs="Times New Roman"/>
          <w:color w:val="000000"/>
          <w:shd w:val="clear" w:color="auto" w:fill="FFFFFF"/>
          <w:lang w:eastAsia="en-GB"/>
        </w:rPr>
        <w:t>d courts by</w:t>
      </w:r>
      <w:r>
        <w:rPr>
          <w:rFonts w:ascii="Times New Roman" w:eastAsia="Times New Roman" w:hAnsi="Times New Roman" w:cs="Times New Roman"/>
          <w:color w:val="000000"/>
          <w:shd w:val="clear" w:color="auto" w:fill="FFFFFF"/>
          <w:lang w:eastAsia="en-GB"/>
        </w:rPr>
        <w:t xml:space="preserve"> quoting out of context </w:t>
      </w:r>
      <w:r w:rsidRPr="001F7788">
        <w:rPr>
          <w:rFonts w:ascii="Times New Roman" w:eastAsia="Times New Roman" w:hAnsi="Times New Roman" w:cs="Times New Roman"/>
          <w:color w:val="000000"/>
          <w:shd w:val="clear" w:color="auto" w:fill="FFFFFF"/>
          <w:lang w:eastAsia="en-GB"/>
        </w:rPr>
        <w:t>from Roch LJ</w:t>
      </w:r>
      <w:r>
        <w:rPr>
          <w:rFonts w:ascii="Times New Roman" w:eastAsia="Times New Roman" w:hAnsi="Times New Roman" w:cs="Times New Roman"/>
          <w:color w:val="000000"/>
          <w:shd w:val="clear" w:color="auto" w:fill="FFFFFF"/>
          <w:lang w:eastAsia="en-GB"/>
        </w:rPr>
        <w:t>, whose words related to</w:t>
      </w:r>
      <w:r w:rsidRPr="001F7788">
        <w:rPr>
          <w:rFonts w:ascii="Times New Roman" w:eastAsia="Times New Roman" w:hAnsi="Times New Roman" w:cs="Times New Roman"/>
          <w:color w:val="000000"/>
          <w:shd w:val="clear" w:color="auto" w:fill="FFFFFF"/>
          <w:lang w:eastAsia="en-GB"/>
        </w:rPr>
        <w:t xml:space="preserve"> the Respondent’s losing case, and not from the decisi</w:t>
      </w:r>
      <w:r>
        <w:rPr>
          <w:rFonts w:ascii="Times New Roman" w:eastAsia="Times New Roman" w:hAnsi="Times New Roman" w:cs="Times New Roman"/>
          <w:color w:val="000000"/>
          <w:shd w:val="clear" w:color="auto" w:fill="FFFFFF"/>
          <w:lang w:eastAsia="en-GB"/>
        </w:rPr>
        <w:t>on.  In fact, Miss Vine won because</w:t>
      </w:r>
      <w:r w:rsidRPr="001F7788">
        <w:rPr>
          <w:rFonts w:ascii="Times New Roman" w:eastAsia="Times New Roman" w:hAnsi="Times New Roman" w:cs="Times New Roman"/>
          <w:color w:val="000000"/>
          <w:shd w:val="clear" w:color="auto" w:fill="FFFFFF"/>
          <w:lang w:eastAsia="en-GB"/>
        </w:rPr>
        <w:t xml:space="preserve"> it was held as a fact that she was not afforded a fair opportunity to learn of the terms by which she would be bound.</w:t>
      </w:r>
    </w:p>
    <w:p w14:paraId="06162306" w14:textId="77777777" w:rsidR="00536AFE" w:rsidRPr="00536AFE" w:rsidRDefault="00536AFE" w:rsidP="00536AFE">
      <w:pPr>
        <w:pStyle w:val="ListParagraph"/>
        <w:shd w:val="clear" w:color="auto" w:fill="FFFFFF"/>
        <w:spacing w:after="0" w:line="360" w:lineRule="auto"/>
        <w:rPr>
          <w:rFonts w:ascii="Times New Roman" w:eastAsia="Times New Roman" w:hAnsi="Times New Roman" w:cs="Times New Roman"/>
          <w:bCs/>
          <w:shd w:val="clear" w:color="auto" w:fill="FFFFFF"/>
          <w:lang w:eastAsia="en-GB"/>
        </w:rPr>
      </w:pPr>
    </w:p>
    <w:p w14:paraId="1A4A61AB" w14:textId="499DE97F" w:rsidR="00536AFE" w:rsidRPr="00536AFE" w:rsidRDefault="007964A3" w:rsidP="00536AFE">
      <w:pPr>
        <w:pStyle w:val="ListParagraph"/>
        <w:numPr>
          <w:ilvl w:val="0"/>
          <w:numId w:val="2"/>
        </w:numPr>
        <w:shd w:val="clear" w:color="auto" w:fill="FFFFFF"/>
        <w:spacing w:after="0" w:line="360" w:lineRule="auto"/>
        <w:rPr>
          <w:rFonts w:ascii="Times New Roman" w:eastAsia="Times New Roman" w:hAnsi="Times New Roman" w:cs="Times New Roman"/>
          <w:bCs/>
          <w:shd w:val="clear" w:color="auto" w:fill="FFFFFF"/>
          <w:lang w:eastAsia="en-GB"/>
        </w:rPr>
      </w:pPr>
      <w:r w:rsidRPr="00536AFE">
        <w:rPr>
          <w:rFonts w:ascii="Times New Roman" w:eastAsia="Times New Roman" w:hAnsi="Times New Roman" w:cs="Times New Roman"/>
          <w:color w:val="000000"/>
          <w:shd w:val="clear" w:color="auto" w:fill="FFFFFF"/>
          <w:lang w:eastAsia="en-GB"/>
        </w:rPr>
        <w:t>The Claimant is also put to strict proof, by means of contemporaneous and unredacted evidence of a chain of authority flowing from the Landowner or Lessor of the</w:t>
      </w:r>
      <w:r w:rsidR="001B7681">
        <w:rPr>
          <w:rFonts w:ascii="Times New Roman" w:eastAsia="Times New Roman" w:hAnsi="Times New Roman" w:cs="Times New Roman"/>
          <w:color w:val="000000"/>
          <w:shd w:val="clear" w:color="auto" w:fill="FFFFFF"/>
          <w:lang w:eastAsia="en-GB"/>
        </w:rPr>
        <w:t xml:space="preserve"> relevant land to the Claimant.  </w:t>
      </w:r>
      <w:r w:rsidRPr="00536AFE">
        <w:rPr>
          <w:rFonts w:ascii="Times New Roman" w:eastAsia="Times New Roman" w:hAnsi="Times New Roman" w:cs="Times New Roman"/>
          <w:color w:val="000000"/>
          <w:shd w:val="clear" w:color="auto" w:fill="FFFFFF"/>
          <w:lang w:eastAsia="en-GB"/>
        </w:rPr>
        <w:t>It is not accepted that the Claimant has adhered to the landholder's defini</w:t>
      </w:r>
      <w:r w:rsidR="00536AFE">
        <w:rPr>
          <w:rFonts w:ascii="Times New Roman" w:eastAsia="Times New Roman" w:hAnsi="Times New Roman" w:cs="Times New Roman"/>
          <w:color w:val="000000"/>
          <w:shd w:val="clear" w:color="auto" w:fill="FFFFFF"/>
          <w:lang w:eastAsia="en-GB"/>
        </w:rPr>
        <w:t xml:space="preserve">tions, exemptions, grace period, hours of operation, etc. and </w:t>
      </w:r>
      <w:r w:rsidR="001B7681">
        <w:rPr>
          <w:rFonts w:ascii="Times New Roman" w:eastAsia="Times New Roman" w:hAnsi="Times New Roman" w:cs="Times New Roman"/>
          <w:color w:val="000000"/>
          <w:shd w:val="clear" w:color="auto" w:fill="FFFFFF"/>
          <w:lang w:eastAsia="en-GB"/>
        </w:rPr>
        <w:t xml:space="preserve">any </w:t>
      </w:r>
      <w:r w:rsidRPr="00536AFE">
        <w:rPr>
          <w:rFonts w:ascii="Times New Roman" w:eastAsia="Times New Roman" w:hAnsi="Times New Roman" w:cs="Times New Roman"/>
          <w:color w:val="000000"/>
          <w:shd w:val="clear" w:color="auto" w:fill="FFFFFF"/>
          <w:lang w:eastAsia="en-GB"/>
        </w:rPr>
        <w:t>instructions to can</w:t>
      </w:r>
      <w:r w:rsidR="00536AFE">
        <w:rPr>
          <w:rFonts w:ascii="Times New Roman" w:eastAsia="Times New Roman" w:hAnsi="Times New Roman" w:cs="Times New Roman"/>
          <w:color w:val="000000"/>
          <w:shd w:val="clear" w:color="auto" w:fill="FFFFFF"/>
          <w:lang w:eastAsia="en-GB"/>
        </w:rPr>
        <w:t>cel charges due to complaints.  T</w:t>
      </w:r>
      <w:r w:rsidRPr="00536AFE">
        <w:rPr>
          <w:rFonts w:ascii="Times New Roman" w:eastAsia="Times New Roman" w:hAnsi="Times New Roman" w:cs="Times New Roman"/>
          <w:color w:val="000000"/>
          <w:shd w:val="clear" w:color="auto" w:fill="FFFFFF"/>
          <w:lang w:eastAsia="en-GB"/>
        </w:rPr>
        <w:t>here is no evidence that</w:t>
      </w:r>
      <w:r w:rsidR="00536AFE">
        <w:rPr>
          <w:rFonts w:ascii="Times New Roman" w:eastAsia="Times New Roman" w:hAnsi="Times New Roman" w:cs="Times New Roman"/>
          <w:color w:val="000000"/>
          <w:shd w:val="clear" w:color="auto" w:fill="FFFFFF"/>
          <w:lang w:eastAsia="en-GB"/>
        </w:rPr>
        <w:t xml:space="preserve"> the freeholder authorises this </w:t>
      </w:r>
      <w:r w:rsidRPr="00536AFE">
        <w:rPr>
          <w:rFonts w:ascii="Times New Roman" w:eastAsia="Times New Roman" w:hAnsi="Times New Roman" w:cs="Times New Roman"/>
          <w:color w:val="000000"/>
          <w:shd w:val="clear" w:color="auto" w:fill="FFFFFF"/>
          <w:lang w:eastAsia="en-GB"/>
        </w:rPr>
        <w:t xml:space="preserve">particular Claimant </w:t>
      </w:r>
      <w:r w:rsidRPr="006E2485">
        <w:rPr>
          <w:rFonts w:ascii="Times New Roman" w:eastAsia="Times New Roman" w:hAnsi="Times New Roman" w:cs="Times New Roman"/>
          <w:shd w:val="clear" w:color="auto" w:fill="FFFFFF"/>
          <w:lang w:eastAsia="en-GB"/>
        </w:rPr>
        <w:t xml:space="preserve">(Companies House lists their company number as </w:t>
      </w:r>
      <w:r w:rsidR="00510A96" w:rsidRPr="006E2485">
        <w:rPr>
          <w:rStyle w:val="Strong"/>
          <w:rFonts w:ascii="Times New Roman" w:hAnsi="Times New Roman" w:cs="Times New Roman"/>
          <w:b w:val="0"/>
          <w:bCs w:val="0"/>
          <w:bdr w:val="none" w:sz="0" w:space="0" w:color="auto" w:frame="1"/>
          <w:shd w:val="clear" w:color="auto" w:fill="FFFFFF"/>
        </w:rPr>
        <w:t>09279045</w:t>
      </w:r>
      <w:r w:rsidRPr="006E2485">
        <w:rPr>
          <w:rFonts w:ascii="Times New Roman" w:eastAsia="Times New Roman" w:hAnsi="Times New Roman" w:cs="Times New Roman"/>
          <w:shd w:val="clear" w:color="auto" w:fill="FFFFFF"/>
          <w:lang w:eastAsia="en-GB"/>
        </w:rPr>
        <w:t>)</w:t>
      </w:r>
      <w:r w:rsidR="00536AFE">
        <w:rPr>
          <w:rFonts w:ascii="Times New Roman" w:eastAsia="Times New Roman" w:hAnsi="Times New Roman" w:cs="Times New Roman"/>
          <w:b/>
          <w:bCs/>
          <w:color w:val="000000"/>
          <w:shd w:val="clear" w:color="auto" w:fill="FFFFFF"/>
          <w:lang w:eastAsia="en-GB"/>
        </w:rPr>
        <w:t xml:space="preserve"> </w:t>
      </w:r>
      <w:r w:rsidR="001B7681" w:rsidRPr="00536AFE">
        <w:rPr>
          <w:rFonts w:ascii="Times New Roman" w:eastAsia="Times New Roman" w:hAnsi="Times New Roman" w:cs="Times New Roman"/>
          <w:color w:val="000000"/>
          <w:shd w:val="clear" w:color="auto" w:fill="FFFFFF"/>
          <w:lang w:eastAsia="en-GB"/>
        </w:rPr>
        <w:t>to issue</w:t>
      </w:r>
      <w:r w:rsidR="001B7681">
        <w:rPr>
          <w:rFonts w:ascii="Times New Roman" w:eastAsia="Times New Roman" w:hAnsi="Times New Roman" w:cs="Times New Roman"/>
          <w:color w:val="000000"/>
          <w:shd w:val="clear" w:color="auto" w:fill="FFFFFF"/>
          <w:lang w:eastAsia="en-GB"/>
        </w:rPr>
        <w:t xml:space="preserve"> private PCNs </w:t>
      </w:r>
      <w:r w:rsidR="001B7681">
        <w:rPr>
          <w:rFonts w:ascii="Times New Roman" w:eastAsia="Times New Roman" w:hAnsi="Times New Roman" w:cs="Times New Roman"/>
          <w:bCs/>
          <w:color w:val="000000"/>
          <w:shd w:val="clear" w:color="auto" w:fill="FFFFFF"/>
          <w:lang w:eastAsia="en-GB"/>
        </w:rPr>
        <w:t xml:space="preserve">or </w:t>
      </w:r>
      <w:r w:rsidR="001B7681" w:rsidRPr="00536AFE">
        <w:rPr>
          <w:rFonts w:ascii="Times New Roman" w:eastAsia="Times New Roman" w:hAnsi="Times New Roman" w:cs="Times New Roman"/>
          <w:bCs/>
          <w:color w:val="000000"/>
          <w:shd w:val="clear" w:color="auto" w:fill="FFFFFF"/>
          <w:lang w:eastAsia="en-GB"/>
        </w:rPr>
        <w:t xml:space="preserve">what the </w:t>
      </w:r>
      <w:r w:rsidR="001B7681">
        <w:rPr>
          <w:rFonts w:ascii="Times New Roman" w:eastAsia="Times New Roman" w:hAnsi="Times New Roman" w:cs="Times New Roman"/>
          <w:bCs/>
          <w:color w:val="000000"/>
          <w:shd w:val="clear" w:color="auto" w:fill="FFFFFF"/>
          <w:lang w:eastAsia="en-GB"/>
        </w:rPr>
        <w:t>land enforcement b</w:t>
      </w:r>
      <w:r w:rsidR="001B7681" w:rsidRPr="00536AFE">
        <w:rPr>
          <w:rFonts w:ascii="Times New Roman" w:eastAsia="Times New Roman" w:hAnsi="Times New Roman" w:cs="Times New Roman"/>
          <w:bCs/>
          <w:color w:val="000000"/>
          <w:shd w:val="clear" w:color="auto" w:fill="FFFFFF"/>
          <w:lang w:eastAsia="en-GB"/>
        </w:rPr>
        <w:t>oundar</w:t>
      </w:r>
      <w:r w:rsidR="001B7681">
        <w:rPr>
          <w:rFonts w:ascii="Times New Roman" w:eastAsia="Times New Roman" w:hAnsi="Times New Roman" w:cs="Times New Roman"/>
          <w:bCs/>
          <w:color w:val="000000"/>
          <w:shd w:val="clear" w:color="auto" w:fill="FFFFFF"/>
          <w:lang w:eastAsia="en-GB"/>
        </w:rPr>
        <w:t xml:space="preserve">y </w:t>
      </w:r>
      <w:r w:rsidR="001B7681" w:rsidRPr="00536AFE">
        <w:rPr>
          <w:rFonts w:ascii="Times New Roman" w:eastAsia="Times New Roman" w:hAnsi="Times New Roman" w:cs="Times New Roman"/>
          <w:bCs/>
          <w:color w:val="000000"/>
          <w:shd w:val="clear" w:color="auto" w:fill="FFFFFF"/>
          <w:lang w:eastAsia="en-GB"/>
        </w:rPr>
        <w:t>and start/expiry dates</w:t>
      </w:r>
      <w:r w:rsidR="001B7681">
        <w:rPr>
          <w:rFonts w:ascii="Times New Roman" w:eastAsia="Times New Roman" w:hAnsi="Times New Roman" w:cs="Times New Roman"/>
          <w:bCs/>
          <w:color w:val="000000"/>
          <w:shd w:val="clear" w:color="auto" w:fill="FFFFFF"/>
          <w:lang w:eastAsia="en-GB"/>
        </w:rPr>
        <w:t xml:space="preserve"> are/were, and whether this Claimant has standing to</w:t>
      </w:r>
      <w:r w:rsidR="001B7681" w:rsidRPr="00536AFE">
        <w:rPr>
          <w:rFonts w:ascii="Times New Roman" w:eastAsia="Times New Roman" w:hAnsi="Times New Roman" w:cs="Times New Roman"/>
          <w:color w:val="000000"/>
          <w:shd w:val="clear" w:color="auto" w:fill="FFFFFF"/>
          <w:lang w:eastAsia="en-GB"/>
        </w:rPr>
        <w:t xml:space="preserve"> enforce such charges by means of civil litigation</w:t>
      </w:r>
      <w:r w:rsidR="001B7681">
        <w:rPr>
          <w:rFonts w:ascii="Times New Roman" w:eastAsia="Times New Roman" w:hAnsi="Times New Roman" w:cs="Times New Roman"/>
          <w:color w:val="000000"/>
          <w:shd w:val="clear" w:color="auto" w:fill="FFFFFF"/>
          <w:lang w:eastAsia="en-GB"/>
        </w:rPr>
        <w:t xml:space="preserve"> in their own name rather than a bare licence to issue PCNs ‘on behalf of’ the landowner on an agency basis.</w:t>
      </w:r>
      <w:r w:rsidR="001B7681" w:rsidRPr="00536AFE">
        <w:rPr>
          <w:rFonts w:ascii="Times New Roman" w:eastAsia="Times New Roman" w:hAnsi="Times New Roman" w:cs="Times New Roman"/>
          <w:color w:val="000000"/>
          <w:shd w:val="clear" w:color="auto" w:fill="FFFFFF"/>
          <w:lang w:eastAsia="en-GB"/>
        </w:rPr>
        <w:t xml:space="preserve">   </w:t>
      </w:r>
    </w:p>
    <w:p w14:paraId="32919159" w14:textId="77777777" w:rsidR="00536AFE" w:rsidRDefault="00536AFE" w:rsidP="00536AFE">
      <w:pPr>
        <w:pStyle w:val="ListParagraph"/>
        <w:shd w:val="clear" w:color="auto" w:fill="FFFFFF"/>
        <w:spacing w:after="0" w:line="360" w:lineRule="auto"/>
        <w:rPr>
          <w:rFonts w:ascii="Times New Roman" w:eastAsia="Times New Roman" w:hAnsi="Times New Roman" w:cs="Times New Roman"/>
          <w:color w:val="000000"/>
          <w:highlight w:val="white"/>
          <w:lang w:eastAsia="en-GB"/>
        </w:rPr>
      </w:pPr>
    </w:p>
    <w:p w14:paraId="1581CDF7" w14:textId="77777777" w:rsidR="00536AFE" w:rsidRPr="001F7788" w:rsidRDefault="00536AFE" w:rsidP="00536AFE">
      <w:pPr>
        <w:pStyle w:val="ListParagraph"/>
        <w:shd w:val="clear" w:color="auto" w:fill="FFFFFF"/>
        <w:spacing w:after="0" w:line="360" w:lineRule="auto"/>
        <w:rPr>
          <w:rFonts w:ascii="Times New Roman" w:eastAsia="Times New Roman" w:hAnsi="Times New Roman" w:cs="Times New Roman"/>
          <w:color w:val="000000"/>
          <w:highlight w:val="white"/>
          <w:lang w:eastAsia="en-GB"/>
        </w:rPr>
      </w:pPr>
    </w:p>
    <w:p w14:paraId="2FC72CE9" w14:textId="77777777" w:rsidR="00536AFE" w:rsidRPr="001F7788" w:rsidRDefault="00536AFE" w:rsidP="00536AFE">
      <w:pPr>
        <w:pStyle w:val="ListParagraph"/>
        <w:shd w:val="clear" w:color="auto" w:fill="FFFFFF"/>
        <w:spacing w:after="0" w:line="360" w:lineRule="auto"/>
        <w:rPr>
          <w:rFonts w:ascii="Times New Roman" w:hAnsi="Times New Roman" w:cs="Times New Roman"/>
        </w:rPr>
      </w:pPr>
      <w:r w:rsidRPr="001F7788">
        <w:rPr>
          <w:rFonts w:ascii="Times New Roman" w:eastAsia="Times New Roman" w:hAnsi="Times New Roman" w:cs="Times New Roman"/>
          <w:b/>
          <w:bCs/>
          <w:color w:val="000000"/>
          <w:shd w:val="clear" w:color="auto" w:fill="FFFFFF"/>
          <w:lang w:eastAsia="en-GB"/>
        </w:rPr>
        <w:t>In the matter of costs; if this claim is not struck out, the Defendant seeks:</w:t>
      </w:r>
    </w:p>
    <w:p w14:paraId="0712B89F" w14:textId="77777777" w:rsidR="00175885" w:rsidRDefault="007964A3" w:rsidP="00175885">
      <w:pPr>
        <w:pStyle w:val="ListParagraph"/>
        <w:numPr>
          <w:ilvl w:val="0"/>
          <w:numId w:val="2"/>
        </w:numPr>
        <w:shd w:val="clear" w:color="auto" w:fill="FFFFFF"/>
        <w:spacing w:after="0" w:line="360" w:lineRule="auto"/>
        <w:rPr>
          <w:rStyle w:val="StrongEmphasis"/>
          <w:rFonts w:ascii="Times New Roman" w:eastAsia="Times New Roman" w:hAnsi="Times New Roman" w:cs="Times New Roman"/>
          <w:b w:val="0"/>
          <w:iCs/>
          <w:color w:val="000000"/>
          <w:shd w:val="clear" w:color="auto" w:fill="FFFFFF"/>
          <w:lang w:eastAsia="en-GB"/>
        </w:rPr>
      </w:pPr>
      <w:r w:rsidRPr="00175885">
        <w:rPr>
          <w:rFonts w:ascii="Times New Roman" w:eastAsia="Times New Roman" w:hAnsi="Times New Roman" w:cs="Times New Roman"/>
          <w:color w:val="000000"/>
          <w:shd w:val="clear" w:color="auto" w:fill="FFFFFF"/>
          <w:lang w:eastAsia="en-GB"/>
        </w:rPr>
        <w:t>(a) standard witness costs for attendance at Court, pursuant to CPR 27.14, and</w:t>
      </w:r>
      <w:r w:rsidR="00175885" w:rsidRPr="00175885">
        <w:rPr>
          <w:rFonts w:ascii="Times New Roman" w:eastAsia="Times New Roman" w:hAnsi="Times New Roman" w:cs="Times New Roman"/>
          <w:color w:val="000000"/>
          <w:shd w:val="clear" w:color="auto" w:fill="FFFFFF"/>
          <w:lang w:eastAsia="en-GB"/>
        </w:rPr>
        <w:t xml:space="preserve"> </w:t>
      </w:r>
      <w:r w:rsidRPr="00175885">
        <w:rPr>
          <w:rFonts w:ascii="Times New Roman" w:eastAsia="Times New Roman" w:hAnsi="Times New Roman" w:cs="Times New Roman"/>
          <w:color w:val="000000"/>
          <w:shd w:val="clear" w:color="auto" w:fill="FFFFFF"/>
          <w:lang w:eastAsia="en-GB"/>
        </w:rPr>
        <w:t xml:space="preserve">(b) </w:t>
      </w:r>
      <w:r w:rsidR="001B7681" w:rsidRPr="00175885">
        <w:rPr>
          <w:rFonts w:ascii="Times New Roman" w:eastAsia="Times New Roman" w:hAnsi="Times New Roman" w:cs="Times New Roman"/>
          <w:color w:val="000000"/>
          <w:shd w:val="clear" w:color="auto" w:fill="FFFFFF"/>
          <w:lang w:eastAsia="en-GB"/>
        </w:rPr>
        <w:t>that any hearing is not vacated but continues as a costs hearing, in the event of</w:t>
      </w:r>
      <w:r w:rsidRPr="00175885">
        <w:rPr>
          <w:rFonts w:ascii="Times New Roman" w:eastAsia="Times New Roman" w:hAnsi="Times New Roman" w:cs="Times New Roman"/>
          <w:color w:val="000000"/>
          <w:shd w:val="clear" w:color="auto" w:fill="FFFFFF"/>
          <w:lang w:eastAsia="en-GB"/>
        </w:rPr>
        <w:t xml:space="preserve"> a typical Notice of Discontinuance</w:t>
      </w:r>
      <w:r w:rsidR="001B7681" w:rsidRPr="00175885">
        <w:rPr>
          <w:rFonts w:ascii="Times New Roman" w:eastAsia="Times New Roman" w:hAnsi="Times New Roman" w:cs="Times New Roman"/>
          <w:color w:val="000000"/>
          <w:shd w:val="clear" w:color="auto" w:fill="FFFFFF"/>
          <w:lang w:eastAsia="en-GB"/>
        </w:rPr>
        <w:t>.  T</w:t>
      </w:r>
      <w:r w:rsidRPr="00175885">
        <w:rPr>
          <w:rFonts w:ascii="Times New Roman" w:eastAsia="Times New Roman" w:hAnsi="Times New Roman" w:cs="Times New Roman"/>
          <w:color w:val="000000"/>
          <w:shd w:val="clear" w:color="auto" w:fill="FFFFFF"/>
          <w:lang w:eastAsia="en-GB"/>
        </w:rPr>
        <w:t xml:space="preserve">he </w:t>
      </w:r>
      <w:r w:rsidR="001B7681" w:rsidRPr="00175885">
        <w:rPr>
          <w:rFonts w:ascii="Times New Roman" w:eastAsia="Times New Roman" w:hAnsi="Times New Roman" w:cs="Times New Roman"/>
          <w:color w:val="000000"/>
          <w:shd w:val="clear" w:color="auto" w:fill="FFFFFF"/>
          <w:lang w:eastAsia="en-GB"/>
        </w:rPr>
        <w:t xml:space="preserve">Defendant seeks a finding of </w:t>
      </w:r>
      <w:r w:rsidRPr="00175885">
        <w:rPr>
          <w:rFonts w:ascii="Times New Roman" w:eastAsia="Times New Roman" w:hAnsi="Times New Roman" w:cs="Times New Roman"/>
          <w:color w:val="000000"/>
          <w:shd w:val="clear" w:color="auto" w:fill="FFFFFF"/>
          <w:lang w:eastAsia="en-GB"/>
        </w:rPr>
        <w:t xml:space="preserve">unreasonable behaviour in the pre-and post-action phases, by this Claimant. </w:t>
      </w:r>
      <w:r w:rsidRPr="00175885">
        <w:rPr>
          <w:rStyle w:val="StrongEmphasis"/>
          <w:rFonts w:ascii="Times New Roman" w:eastAsia="Times New Roman" w:hAnsi="Times New Roman" w:cs="Times New Roman"/>
          <w:i/>
          <w:iCs/>
          <w:color w:val="000000"/>
          <w:shd w:val="clear" w:color="auto" w:fill="FFFFFF"/>
          <w:lang w:eastAsia="en-GB"/>
        </w:rPr>
        <w:t xml:space="preserve"> </w:t>
      </w:r>
      <w:r w:rsidRPr="00175885">
        <w:rPr>
          <w:rStyle w:val="StrongEmphasis"/>
          <w:rFonts w:ascii="Times New Roman" w:eastAsia="Times New Roman" w:hAnsi="Times New Roman" w:cs="Times New Roman"/>
          <w:b w:val="0"/>
          <w:color w:val="000000"/>
          <w:shd w:val="clear" w:color="auto" w:fill="FFFFFF"/>
          <w:lang w:eastAsia="en-GB"/>
        </w:rPr>
        <w:t>P</w:t>
      </w:r>
      <w:r w:rsidRPr="00175885">
        <w:rPr>
          <w:rFonts w:ascii="Times New Roman" w:eastAsia="Times New Roman" w:hAnsi="Times New Roman" w:cs="Times New Roman"/>
          <w:color w:val="000000"/>
          <w:shd w:val="clear" w:color="auto" w:fill="FFFFFF"/>
          <w:lang w:eastAsia="en-GB"/>
        </w:rPr>
        <w:t>ursuant to CPR 46.5, whilst indemnity costs cannot exceed two thirds of the applicable rate if using legal representation, the Defendant notes that LiP costs are not ne</w:t>
      </w:r>
      <w:r w:rsidR="00175885">
        <w:rPr>
          <w:rFonts w:ascii="Times New Roman" w:eastAsia="Times New Roman" w:hAnsi="Times New Roman" w:cs="Times New Roman"/>
          <w:color w:val="000000"/>
          <w:shd w:val="clear" w:color="auto" w:fill="FFFFFF"/>
          <w:lang w:eastAsia="en-GB"/>
        </w:rPr>
        <w:t>cessarily capped at £19 ph.  It is noted that a</w:t>
      </w:r>
      <w:r w:rsidRPr="00175885">
        <w:rPr>
          <w:rFonts w:ascii="Times New Roman" w:eastAsia="Times New Roman" w:hAnsi="Times New Roman" w:cs="Times New Roman"/>
          <w:color w:val="000000"/>
          <w:shd w:val="clear" w:color="auto" w:fill="FFFFFF"/>
          <w:lang w:eastAsia="en-GB"/>
        </w:rPr>
        <w:t xml:space="preserve"> Defendant may ask</w:t>
      </w:r>
      <w:r w:rsidR="00175885" w:rsidRPr="00175885">
        <w:rPr>
          <w:rFonts w:ascii="Times New Roman" w:eastAsia="Times New Roman" w:hAnsi="Times New Roman" w:cs="Times New Roman"/>
          <w:color w:val="000000"/>
          <w:shd w:val="clear" w:color="auto" w:fill="FFFFFF"/>
          <w:lang w:eastAsia="en-GB"/>
        </w:rPr>
        <w:t xml:space="preserve"> in their Summary Costs Assessment</w:t>
      </w:r>
      <w:r w:rsidRPr="00175885">
        <w:rPr>
          <w:rFonts w:ascii="Times New Roman" w:eastAsia="Times New Roman" w:hAnsi="Times New Roman" w:cs="Times New Roman"/>
          <w:color w:val="000000"/>
          <w:shd w:val="clear" w:color="auto" w:fill="FFFFFF"/>
          <w:lang w:eastAsia="en-GB"/>
        </w:rPr>
        <w:t xml:space="preserve"> for</w:t>
      </w:r>
      <w:r w:rsidR="00175885">
        <w:rPr>
          <w:rFonts w:ascii="Times New Roman" w:eastAsia="Times New Roman" w:hAnsi="Times New Roman" w:cs="Times New Roman"/>
          <w:color w:val="000000"/>
          <w:shd w:val="clear" w:color="auto" w:fill="FFFFFF"/>
          <w:lang w:eastAsia="en-GB"/>
        </w:rPr>
        <w:t xml:space="preserve"> the court to award</w:t>
      </w:r>
      <w:r w:rsidRPr="00175885">
        <w:rPr>
          <w:rFonts w:ascii="Times New Roman" w:eastAsia="Times New Roman" w:hAnsi="Times New Roman" w:cs="Times New Roman"/>
          <w:color w:val="000000"/>
          <w:shd w:val="clear" w:color="auto" w:fill="FFFFFF"/>
          <w:lang w:eastAsia="en-GB"/>
        </w:rPr>
        <w:t xml:space="preserve"> </w:t>
      </w:r>
      <w:r w:rsidR="00175885">
        <w:rPr>
          <w:rFonts w:ascii="Times New Roman" w:eastAsia="Times New Roman" w:hAnsi="Times New Roman" w:cs="Times New Roman"/>
          <w:color w:val="000000"/>
          <w:shd w:val="clear" w:color="auto" w:fill="FFFFFF"/>
          <w:lang w:eastAsia="en-GB"/>
        </w:rPr>
        <w:t xml:space="preserve">their usual hourly </w:t>
      </w:r>
      <w:r w:rsidRPr="00175885">
        <w:rPr>
          <w:rFonts w:ascii="Times New Roman" w:eastAsia="Times New Roman" w:hAnsi="Times New Roman" w:cs="Times New Roman"/>
          <w:color w:val="000000"/>
          <w:shd w:val="clear" w:color="auto" w:fill="FFFFFF"/>
          <w:lang w:eastAsia="en-GB"/>
        </w:rPr>
        <w:t>rate for the many hours</w:t>
      </w:r>
      <w:r w:rsidR="001F7788" w:rsidRPr="00175885">
        <w:rPr>
          <w:rFonts w:ascii="Times New Roman" w:eastAsia="Times New Roman" w:hAnsi="Times New Roman" w:cs="Times New Roman"/>
          <w:color w:val="000000"/>
          <w:shd w:val="clear" w:color="auto" w:fill="FFFFFF"/>
          <w:lang w:eastAsia="en-GB"/>
        </w:rPr>
        <w:t xml:space="preserve"> spent on this case</w:t>
      </w:r>
      <w:r w:rsidR="001F7788" w:rsidRPr="00175885">
        <w:rPr>
          <w:rFonts w:ascii="Times New Roman" w:eastAsia="Times New Roman" w:hAnsi="Times New Roman" w:cs="Times New Roman"/>
          <w:i/>
          <w:color w:val="000000"/>
          <w:shd w:val="clear" w:color="auto" w:fill="FFFFFF"/>
          <w:lang w:eastAsia="en-GB"/>
        </w:rPr>
        <w:t xml:space="preserve"> [ref:</w:t>
      </w:r>
      <w:r w:rsidRPr="00175885">
        <w:rPr>
          <w:rFonts w:ascii="Times New Roman" w:eastAsia="Times New Roman" w:hAnsi="Times New Roman" w:cs="Times New Roman"/>
          <w:i/>
          <w:color w:val="000000"/>
          <w:shd w:val="clear" w:color="auto" w:fill="FFFFFF"/>
          <w:lang w:eastAsia="en-GB"/>
        </w:rPr>
        <w:t xml:space="preserve"> </w:t>
      </w:r>
      <w:r w:rsidRPr="00175885">
        <w:rPr>
          <w:rStyle w:val="StrongEmphasis"/>
          <w:rFonts w:ascii="Times New Roman" w:eastAsia="Times New Roman" w:hAnsi="Times New Roman" w:cs="Times New Roman"/>
          <w:b w:val="0"/>
          <w:i/>
          <w:iCs/>
          <w:color w:val="000000"/>
          <w:shd w:val="clear" w:color="auto" w:fill="FFFFFF"/>
          <w:lang w:eastAsia="en-GB"/>
        </w:rPr>
        <w:t>Spencer &amp; anor v Paul Jones Financial Services Ltd</w:t>
      </w:r>
      <w:r w:rsidR="00175885">
        <w:rPr>
          <w:rStyle w:val="StrongEmphasis"/>
          <w:rFonts w:ascii="Times New Roman" w:eastAsia="Times New Roman" w:hAnsi="Times New Roman" w:cs="Times New Roman"/>
          <w:b w:val="0"/>
          <w:i/>
          <w:iCs/>
          <w:color w:val="000000"/>
          <w:shd w:val="clear" w:color="auto" w:fill="FFFFFF"/>
          <w:lang w:eastAsia="en-GB"/>
        </w:rPr>
        <w:t>].</w:t>
      </w:r>
    </w:p>
    <w:p w14:paraId="7441544C" w14:textId="77777777" w:rsidR="007964A3" w:rsidRPr="00175885" w:rsidRDefault="007964A3" w:rsidP="00175885">
      <w:pPr>
        <w:pStyle w:val="ListParagraph"/>
        <w:numPr>
          <w:ilvl w:val="0"/>
          <w:numId w:val="2"/>
        </w:numPr>
        <w:shd w:val="clear" w:color="auto" w:fill="FFFFFF"/>
        <w:spacing w:after="0" w:line="360" w:lineRule="auto"/>
        <w:rPr>
          <w:rFonts w:ascii="Times New Roman" w:eastAsia="Times New Roman" w:hAnsi="Times New Roman" w:cs="Times New Roman"/>
          <w:bCs/>
          <w:iCs/>
          <w:color w:val="000000"/>
          <w:shd w:val="clear" w:color="auto" w:fill="FFFFFF"/>
          <w:lang w:eastAsia="en-GB"/>
        </w:rPr>
      </w:pPr>
      <w:r w:rsidRPr="00175885">
        <w:rPr>
          <w:rFonts w:ascii="Times New Roman" w:eastAsia="Times New Roman" w:hAnsi="Times New Roman" w:cs="Times New Roman"/>
          <w:color w:val="000000"/>
          <w:shd w:val="clear" w:color="auto" w:fill="FFFFFF"/>
          <w:lang w:eastAsia="en-GB"/>
        </w:rPr>
        <w:t>In summary, the Claimant's Particulars disclose no legal basis for the sum claimed</w:t>
      </w:r>
      <w:r w:rsidR="00175885">
        <w:rPr>
          <w:rFonts w:ascii="Times New Roman" w:eastAsia="Times New Roman" w:hAnsi="Times New Roman" w:cs="Times New Roman"/>
          <w:color w:val="000000"/>
          <w:shd w:val="clear" w:color="auto" w:fill="FFFFFF"/>
          <w:lang w:eastAsia="en-GB"/>
        </w:rPr>
        <w:t xml:space="preserve"> and the </w:t>
      </w:r>
      <w:r w:rsidRPr="00175885">
        <w:rPr>
          <w:rFonts w:ascii="Times New Roman" w:eastAsia="Times New Roman" w:hAnsi="Times New Roman" w:cs="Times New Roman"/>
          <w:color w:val="000000"/>
          <w:shd w:val="clear" w:color="auto" w:fill="FFFFFF"/>
          <w:lang w:eastAsia="en-GB"/>
        </w:rPr>
        <w:t>abuse of process taints this Claim.  The Claimant knew, or should h</w:t>
      </w:r>
      <w:r w:rsidR="001F7788" w:rsidRPr="00175885">
        <w:rPr>
          <w:rFonts w:ascii="Times New Roman" w:eastAsia="Times New Roman" w:hAnsi="Times New Roman" w:cs="Times New Roman"/>
          <w:color w:val="000000"/>
          <w:shd w:val="clear" w:color="auto" w:fill="FFFFFF"/>
          <w:lang w:eastAsia="en-GB"/>
        </w:rPr>
        <w:t xml:space="preserve">ave known, that an exaggerated </w:t>
      </w:r>
      <w:r w:rsidRPr="00175885">
        <w:rPr>
          <w:rFonts w:ascii="Times New Roman" w:eastAsia="Times New Roman" w:hAnsi="Times New Roman" w:cs="Times New Roman"/>
          <w:color w:val="000000"/>
          <w:shd w:val="clear" w:color="auto" w:fill="FFFFFF"/>
          <w:lang w:eastAsia="en-GB"/>
        </w:rPr>
        <w:t>claim where the alleged</w:t>
      </w:r>
      <w:r w:rsidR="00175885">
        <w:rPr>
          <w:rFonts w:ascii="Times New Roman" w:eastAsia="Times New Roman" w:hAnsi="Times New Roman" w:cs="Times New Roman"/>
          <w:color w:val="000000"/>
          <w:shd w:val="clear" w:color="auto" w:fill="FFFFFF"/>
          <w:lang w:eastAsia="en-GB"/>
        </w:rPr>
        <w:t xml:space="preserve"> ‘debt’ exceeds </w:t>
      </w:r>
      <w:r w:rsidRPr="00175885">
        <w:rPr>
          <w:rFonts w:ascii="Times New Roman" w:eastAsia="Times New Roman" w:hAnsi="Times New Roman" w:cs="Times New Roman"/>
          <w:color w:val="000000"/>
          <w:shd w:val="clear" w:color="auto" w:fill="FFFFFF"/>
          <w:lang w:eastAsia="en-GB"/>
        </w:rPr>
        <w:t xml:space="preserve">£100 </w:t>
      </w:r>
      <w:r w:rsidR="00175885">
        <w:rPr>
          <w:rFonts w:ascii="Times New Roman" w:eastAsia="Times New Roman" w:hAnsi="Times New Roman" w:cs="Times New Roman"/>
          <w:color w:val="000000"/>
          <w:shd w:val="clear" w:color="auto" w:fill="FFFFFF"/>
          <w:lang w:eastAsia="en-GB"/>
        </w:rPr>
        <w:t>(</w:t>
      </w:r>
      <w:r w:rsidRPr="00175885">
        <w:rPr>
          <w:rFonts w:ascii="Times New Roman" w:eastAsia="Times New Roman" w:hAnsi="Times New Roman" w:cs="Times New Roman"/>
          <w:color w:val="000000"/>
          <w:shd w:val="clear" w:color="auto" w:fill="FFFFFF"/>
          <w:lang w:eastAsia="en-GB"/>
        </w:rPr>
        <w:t>ATA Code of Practice ceiling for a p</w:t>
      </w:r>
      <w:r w:rsidR="001F7788" w:rsidRPr="00175885">
        <w:rPr>
          <w:rFonts w:ascii="Times New Roman" w:eastAsia="Times New Roman" w:hAnsi="Times New Roman" w:cs="Times New Roman"/>
          <w:color w:val="000000"/>
          <w:shd w:val="clear" w:color="auto" w:fill="FFFFFF"/>
          <w:lang w:eastAsia="en-GB"/>
        </w:rPr>
        <w:t>rivate PCN</w:t>
      </w:r>
      <w:r w:rsidR="00175885">
        <w:rPr>
          <w:rFonts w:ascii="Times New Roman" w:eastAsia="Times New Roman" w:hAnsi="Times New Roman" w:cs="Times New Roman"/>
          <w:color w:val="000000"/>
          <w:shd w:val="clear" w:color="auto" w:fill="FFFFFF"/>
          <w:lang w:eastAsia="en-GB"/>
        </w:rPr>
        <w:t>)</w:t>
      </w:r>
      <w:r w:rsidRPr="00175885">
        <w:rPr>
          <w:rFonts w:ascii="Times New Roman" w:eastAsia="Times New Roman" w:hAnsi="Times New Roman" w:cs="Times New Roman"/>
          <w:color w:val="000000"/>
          <w:shd w:val="clear" w:color="auto" w:fill="FFFFFF"/>
          <w:lang w:eastAsia="en-GB"/>
        </w:rPr>
        <w:t xml:space="preserve"> is disallowed under the CPRs, the Beavis case, the POFA and</w:t>
      </w:r>
      <w:r w:rsidR="001F7788" w:rsidRPr="00175885">
        <w:rPr>
          <w:rFonts w:ascii="Times New Roman" w:eastAsia="Times New Roman" w:hAnsi="Times New Roman" w:cs="Times New Roman"/>
          <w:color w:val="000000"/>
          <w:shd w:val="clear" w:color="auto" w:fill="FFFFFF"/>
          <w:lang w:eastAsia="en-GB"/>
        </w:rPr>
        <w:t xml:space="preserve"> the CRA.</w:t>
      </w:r>
      <w:r w:rsidRPr="00175885">
        <w:rPr>
          <w:rFonts w:ascii="Times New Roman" w:eastAsia="Times New Roman" w:hAnsi="Times New Roman" w:cs="Times New Roman"/>
          <w:color w:val="000000"/>
          <w:shd w:val="clear" w:color="auto" w:fill="FFFFFF"/>
          <w:lang w:eastAsia="en-GB"/>
        </w:rPr>
        <w:t xml:space="preserve">  The Defendant invites the court to find that this exaggerated claim is entirely without merit, and to bring an end to the case without a hearing.</w:t>
      </w:r>
    </w:p>
    <w:p w14:paraId="094BCBB8" w14:textId="77777777" w:rsidR="007964A3" w:rsidRPr="001F7788" w:rsidRDefault="007964A3" w:rsidP="007964A3">
      <w:pPr>
        <w:pStyle w:val="ListParagraph"/>
        <w:shd w:val="clear" w:color="auto" w:fill="FFFFFF"/>
        <w:spacing w:after="0" w:line="360" w:lineRule="auto"/>
        <w:ind w:left="1440"/>
        <w:rPr>
          <w:rFonts w:ascii="Times New Roman" w:eastAsia="Times New Roman" w:hAnsi="Times New Roman" w:cs="Times New Roman"/>
          <w:color w:val="000000"/>
          <w:highlight w:val="white"/>
          <w:lang w:eastAsia="en-GB"/>
        </w:rPr>
      </w:pPr>
    </w:p>
    <w:p w14:paraId="3BD2F8BB" w14:textId="766864BC" w:rsidR="007964A3" w:rsidRDefault="007964A3" w:rsidP="007964A3">
      <w:pPr>
        <w:pStyle w:val="Textbody"/>
        <w:shd w:val="clear" w:color="auto" w:fill="FFFFFF"/>
        <w:spacing w:after="0" w:line="360" w:lineRule="auto"/>
        <w:rPr>
          <w:rFonts w:ascii="Times New Roman" w:hAnsi="Times New Roman" w:cs="Times New Roman"/>
        </w:rPr>
      </w:pPr>
    </w:p>
    <w:p w14:paraId="1DED757D" w14:textId="39C0F32F" w:rsidR="00632055" w:rsidRDefault="00632055" w:rsidP="007964A3">
      <w:pPr>
        <w:pStyle w:val="Textbody"/>
        <w:shd w:val="clear" w:color="auto" w:fill="FFFFFF"/>
        <w:spacing w:after="0" w:line="360" w:lineRule="auto"/>
        <w:rPr>
          <w:rFonts w:ascii="Times New Roman" w:hAnsi="Times New Roman" w:cs="Times New Roman"/>
        </w:rPr>
      </w:pPr>
    </w:p>
    <w:p w14:paraId="3A3E2372" w14:textId="77777777" w:rsidR="00632055" w:rsidRPr="001F7788" w:rsidRDefault="00632055" w:rsidP="007964A3">
      <w:pPr>
        <w:pStyle w:val="Textbody"/>
        <w:shd w:val="clear" w:color="auto" w:fill="FFFFFF"/>
        <w:spacing w:after="0" w:line="360" w:lineRule="auto"/>
        <w:rPr>
          <w:rFonts w:ascii="Times New Roman" w:hAnsi="Times New Roman" w:cs="Times New Roman"/>
        </w:rPr>
      </w:pPr>
    </w:p>
    <w:p w14:paraId="279D0231" w14:textId="77777777" w:rsidR="007964A3" w:rsidRPr="001F7788" w:rsidRDefault="007964A3" w:rsidP="007964A3">
      <w:pPr>
        <w:pStyle w:val="Standard"/>
        <w:shd w:val="clear" w:color="auto" w:fill="FFFFFF"/>
        <w:spacing w:after="0" w:line="360" w:lineRule="auto"/>
        <w:rPr>
          <w:rFonts w:ascii="Times New Roman" w:eastAsia="Times New Roman" w:hAnsi="Times New Roman" w:cs="Times New Roman"/>
          <w:color w:val="000000"/>
          <w:highlight w:val="white"/>
          <w:lang w:eastAsia="en-GB"/>
        </w:rPr>
      </w:pPr>
      <w:r w:rsidRPr="001F7788">
        <w:rPr>
          <w:rFonts w:ascii="Times New Roman" w:eastAsia="Times New Roman" w:hAnsi="Times New Roman" w:cs="Times New Roman"/>
          <w:b/>
          <w:color w:val="000000"/>
          <w:shd w:val="clear" w:color="auto" w:fill="FFFFFF"/>
          <w:lang w:eastAsia="en-GB"/>
        </w:rPr>
        <w:lastRenderedPageBreak/>
        <w:t>Statement of Truth</w:t>
      </w:r>
    </w:p>
    <w:p w14:paraId="4D69C6A0" w14:textId="77777777" w:rsidR="007964A3" w:rsidRPr="001F7788" w:rsidRDefault="007964A3" w:rsidP="007964A3">
      <w:pPr>
        <w:pStyle w:val="Standard"/>
        <w:shd w:val="clear" w:color="auto" w:fill="FFFFFF"/>
        <w:spacing w:after="0" w:line="360" w:lineRule="auto"/>
        <w:rPr>
          <w:rFonts w:ascii="Times New Roman" w:hAnsi="Times New Roman" w:cs="Times New Roman"/>
          <w:color w:val="000000"/>
        </w:rPr>
      </w:pPr>
      <w:r w:rsidRPr="001F7788">
        <w:rPr>
          <w:rFonts w:ascii="Times New Roman" w:eastAsia="Times New Roman" w:hAnsi="Times New Roman" w:cs="Times New Roman"/>
          <w:color w:val="000000"/>
          <w:shd w:val="clear" w:color="auto" w:fill="FFFFFF"/>
          <w:lang w:eastAsia="en-GB"/>
        </w:rPr>
        <w:t>I believe that the facts stated in this defence are true.  I understand that proceedings for contempt of court may be brought against anyone who makes, or causes to be made, a false statement in a document verified by a statement of truth without an honest belief in its truth.</w:t>
      </w:r>
    </w:p>
    <w:p w14:paraId="6DF5C422" w14:textId="77777777" w:rsidR="007964A3" w:rsidRPr="001F7788" w:rsidRDefault="007964A3" w:rsidP="007964A3">
      <w:pPr>
        <w:pStyle w:val="Standard"/>
        <w:shd w:val="clear" w:color="auto" w:fill="FFFFFF"/>
        <w:spacing w:after="0" w:line="360" w:lineRule="auto"/>
        <w:rPr>
          <w:rFonts w:ascii="Times New Roman" w:eastAsia="Times New Roman" w:hAnsi="Times New Roman" w:cs="Times New Roman"/>
          <w:color w:val="000000"/>
          <w:highlight w:val="white"/>
          <w:lang w:eastAsia="en-GB"/>
        </w:rPr>
      </w:pPr>
    </w:p>
    <w:p w14:paraId="08724EA8" w14:textId="6C8AE8E1" w:rsidR="007964A3" w:rsidRPr="00175885" w:rsidRDefault="00175885" w:rsidP="007964A3">
      <w:pPr>
        <w:pStyle w:val="Standard"/>
        <w:shd w:val="clear" w:color="auto" w:fill="FFFFFF"/>
        <w:spacing w:after="0" w:line="360" w:lineRule="auto"/>
        <w:rPr>
          <w:rFonts w:ascii="Times New Roman" w:hAnsi="Times New Roman" w:cs="Times New Roman"/>
          <w:b/>
        </w:rPr>
      </w:pPr>
      <w:r w:rsidRPr="00175885">
        <w:rPr>
          <w:rFonts w:ascii="Times New Roman" w:eastAsia="Times New Roman" w:hAnsi="Times New Roman" w:cs="Times New Roman"/>
          <w:b/>
          <w:color w:val="000000"/>
          <w:shd w:val="clear" w:color="auto" w:fill="FFFFFF"/>
          <w:lang w:eastAsia="en-GB"/>
        </w:rPr>
        <w:t>Defendant’s signature:</w:t>
      </w:r>
      <w:r w:rsidR="00B30735">
        <w:rPr>
          <w:rFonts w:ascii="Times New Roman" w:eastAsia="Times New Roman" w:hAnsi="Times New Roman" w:cs="Times New Roman"/>
          <w:b/>
          <w:color w:val="000000"/>
          <w:shd w:val="clear" w:color="auto" w:fill="FFFFFF"/>
          <w:lang w:eastAsia="en-GB"/>
        </w:rPr>
        <w:t xml:space="preserve"> XXX</w:t>
      </w:r>
    </w:p>
    <w:p w14:paraId="244031B7" w14:textId="77777777" w:rsidR="007964A3" w:rsidRPr="00175885" w:rsidRDefault="007964A3" w:rsidP="007964A3">
      <w:pPr>
        <w:pStyle w:val="Standard"/>
        <w:shd w:val="clear" w:color="auto" w:fill="FFFFFF"/>
        <w:spacing w:after="0" w:line="360" w:lineRule="auto"/>
        <w:rPr>
          <w:rFonts w:ascii="Times New Roman" w:hAnsi="Times New Roman" w:cs="Times New Roman"/>
          <w:b/>
        </w:rPr>
      </w:pPr>
      <w:r w:rsidRPr="00175885">
        <w:rPr>
          <w:rFonts w:ascii="Times New Roman" w:eastAsia="Times New Roman" w:hAnsi="Times New Roman" w:cs="Times New Roman"/>
          <w:b/>
          <w:color w:val="000000"/>
          <w:shd w:val="clear" w:color="auto" w:fill="FFFFFF"/>
          <w:lang w:eastAsia="en-GB"/>
        </w:rPr>
        <w:tab/>
      </w:r>
    </w:p>
    <w:p w14:paraId="57E0D9F1" w14:textId="415404D3" w:rsidR="007964A3" w:rsidRDefault="00175885" w:rsidP="007964A3">
      <w:pPr>
        <w:pStyle w:val="Standard"/>
        <w:shd w:val="clear" w:color="auto" w:fill="FFFFFF"/>
        <w:spacing w:after="0" w:line="360" w:lineRule="auto"/>
        <w:rPr>
          <w:rFonts w:ascii="Times New Roman" w:eastAsia="Times New Roman" w:hAnsi="Times New Roman" w:cs="Times New Roman"/>
          <w:b/>
          <w:color w:val="000000"/>
          <w:highlight w:val="white"/>
          <w:lang w:eastAsia="en-GB"/>
        </w:rPr>
      </w:pPr>
      <w:r w:rsidRPr="00175885">
        <w:rPr>
          <w:rFonts w:ascii="Times New Roman" w:eastAsia="Times New Roman" w:hAnsi="Times New Roman" w:cs="Times New Roman"/>
          <w:b/>
          <w:color w:val="000000"/>
          <w:shd w:val="clear" w:color="auto" w:fill="FFFFFF"/>
          <w:lang w:eastAsia="en-GB"/>
        </w:rPr>
        <w:t>Defendant’s name:</w:t>
      </w:r>
      <w:r w:rsidR="00510A96">
        <w:rPr>
          <w:rFonts w:ascii="Times New Roman" w:eastAsia="Times New Roman" w:hAnsi="Times New Roman" w:cs="Times New Roman"/>
          <w:b/>
          <w:color w:val="000000"/>
          <w:shd w:val="clear" w:color="auto" w:fill="FFFFFF"/>
          <w:lang w:eastAsia="en-GB"/>
        </w:rPr>
        <w:t xml:space="preserve"> </w:t>
      </w:r>
      <w:r w:rsidR="00B30735">
        <w:rPr>
          <w:rFonts w:ascii="Times New Roman" w:eastAsia="Times New Roman" w:hAnsi="Times New Roman" w:cs="Times New Roman"/>
          <w:bCs/>
          <w:color w:val="000000"/>
          <w:highlight w:val="white"/>
          <w:lang w:eastAsia="en-GB"/>
        </w:rPr>
        <w:t>XXX</w:t>
      </w:r>
    </w:p>
    <w:p w14:paraId="6B81A915" w14:textId="77777777" w:rsidR="00510A96" w:rsidRPr="00175885" w:rsidRDefault="00510A96" w:rsidP="007964A3">
      <w:pPr>
        <w:pStyle w:val="Standard"/>
        <w:shd w:val="clear" w:color="auto" w:fill="FFFFFF"/>
        <w:spacing w:after="0" w:line="360" w:lineRule="auto"/>
        <w:rPr>
          <w:rFonts w:ascii="Times New Roman" w:eastAsia="Times New Roman" w:hAnsi="Times New Roman" w:cs="Times New Roman"/>
          <w:b/>
          <w:color w:val="000000"/>
          <w:highlight w:val="white"/>
          <w:lang w:eastAsia="en-GB"/>
        </w:rPr>
      </w:pPr>
    </w:p>
    <w:p w14:paraId="27B94537" w14:textId="17908BF2" w:rsidR="007964A3" w:rsidRDefault="007964A3" w:rsidP="007964A3">
      <w:pPr>
        <w:pStyle w:val="Standard"/>
        <w:shd w:val="clear" w:color="auto" w:fill="FFFFFF"/>
        <w:spacing w:after="0" w:line="360" w:lineRule="auto"/>
        <w:rPr>
          <w:rFonts w:ascii="Times New Roman" w:eastAsia="Times New Roman" w:hAnsi="Times New Roman" w:cs="Times New Roman"/>
          <w:color w:val="000000"/>
          <w:lang w:eastAsia="en-GB"/>
        </w:rPr>
      </w:pPr>
      <w:r w:rsidRPr="00175885">
        <w:rPr>
          <w:rFonts w:ascii="Times New Roman" w:eastAsia="Times New Roman" w:hAnsi="Times New Roman" w:cs="Times New Roman"/>
          <w:b/>
          <w:color w:val="000000"/>
          <w:shd w:val="clear" w:color="auto" w:fill="FFFFFF"/>
          <w:lang w:eastAsia="en-GB"/>
        </w:rPr>
        <w:t>Date:</w:t>
      </w:r>
      <w:r w:rsidR="00510A96">
        <w:rPr>
          <w:rFonts w:ascii="Times New Roman" w:hAnsi="Times New Roman" w:cs="Times New Roman"/>
          <w:b/>
        </w:rPr>
        <w:t xml:space="preserve"> </w:t>
      </w:r>
      <w:r w:rsidR="00B30735">
        <w:rPr>
          <w:rFonts w:ascii="Times New Roman" w:eastAsia="Times New Roman" w:hAnsi="Times New Roman" w:cs="Times New Roman"/>
          <w:color w:val="000000"/>
          <w:lang w:eastAsia="en-GB"/>
        </w:rPr>
        <w:t>XXX</w:t>
      </w:r>
    </w:p>
    <w:p w14:paraId="62556D4F" w14:textId="77777777" w:rsidR="00510A96" w:rsidRPr="00510A96" w:rsidRDefault="00510A96" w:rsidP="007964A3">
      <w:pPr>
        <w:pStyle w:val="Standard"/>
        <w:shd w:val="clear" w:color="auto" w:fill="FFFFFF"/>
        <w:spacing w:after="0" w:line="360" w:lineRule="auto"/>
        <w:rPr>
          <w:rFonts w:ascii="Times New Roman" w:hAnsi="Times New Roman" w:cs="Times New Roman"/>
          <w:b/>
        </w:rPr>
      </w:pPr>
    </w:p>
    <w:p w14:paraId="09A12959" w14:textId="77777777" w:rsidR="007964A3" w:rsidRPr="007D5D1B" w:rsidRDefault="007964A3" w:rsidP="007964A3">
      <w:pPr>
        <w:pStyle w:val="Standard"/>
        <w:shd w:val="clear" w:color="auto" w:fill="FFFFFF"/>
        <w:spacing w:after="0" w:line="360" w:lineRule="auto"/>
        <w:rPr>
          <w:rFonts w:ascii="Times New Roman" w:hAnsi="Times New Roman" w:cs="Times New Roman"/>
          <w:color w:val="auto"/>
        </w:rPr>
      </w:pPr>
      <w:r w:rsidRPr="007D5D1B">
        <w:rPr>
          <w:rFonts w:ascii="Times New Roman" w:eastAsia="Times New Roman" w:hAnsi="Times New Roman" w:cs="Times New Roman"/>
          <w:b/>
          <w:bCs/>
          <w:i/>
          <w:iCs/>
          <w:color w:val="auto"/>
          <w:shd w:val="clear" w:color="auto" w:fill="FFFFFF"/>
          <w:lang w:eastAsia="en-GB"/>
        </w:rPr>
        <w:t xml:space="preserve">Approved Judgment from Southampton </w:t>
      </w:r>
      <w:r w:rsidR="00175885" w:rsidRPr="007D5D1B">
        <w:rPr>
          <w:rFonts w:ascii="Times New Roman" w:eastAsia="Times New Roman" w:hAnsi="Times New Roman" w:cs="Times New Roman"/>
          <w:b/>
          <w:bCs/>
          <w:i/>
          <w:iCs/>
          <w:color w:val="auto"/>
          <w:shd w:val="clear" w:color="auto" w:fill="FFFFFF"/>
          <w:lang w:eastAsia="en-GB"/>
        </w:rPr>
        <w:t xml:space="preserve">Court is appended to show why </w:t>
      </w:r>
      <w:r w:rsidRPr="007D5D1B">
        <w:rPr>
          <w:rFonts w:ascii="Times New Roman" w:eastAsia="Times New Roman" w:hAnsi="Times New Roman" w:cs="Times New Roman"/>
          <w:b/>
          <w:bCs/>
          <w:i/>
          <w:iCs/>
          <w:color w:val="auto"/>
          <w:shd w:val="clear" w:color="auto" w:fill="FFFFFF"/>
          <w:lang w:eastAsia="en-GB"/>
        </w:rPr>
        <w:t>claims</w:t>
      </w:r>
      <w:r w:rsidR="00175885" w:rsidRPr="007D5D1B">
        <w:rPr>
          <w:rFonts w:ascii="Times New Roman" w:eastAsia="Times New Roman" w:hAnsi="Times New Roman" w:cs="Times New Roman"/>
          <w:b/>
          <w:bCs/>
          <w:i/>
          <w:iCs/>
          <w:color w:val="auto"/>
          <w:shd w:val="clear" w:color="auto" w:fill="FFFFFF"/>
          <w:lang w:eastAsia="en-GB"/>
        </w:rPr>
        <w:t xml:space="preserve"> such as this</w:t>
      </w:r>
      <w:r w:rsidRPr="007D5D1B">
        <w:rPr>
          <w:rFonts w:ascii="Times New Roman" w:eastAsia="Times New Roman" w:hAnsi="Times New Roman" w:cs="Times New Roman"/>
          <w:b/>
          <w:bCs/>
          <w:i/>
          <w:iCs/>
          <w:color w:val="auto"/>
          <w:shd w:val="clear" w:color="auto" w:fill="FFFFFF"/>
          <w:lang w:eastAsia="en-GB"/>
        </w:rPr>
        <w:t xml:space="preserve"> are being summarily struck out</w:t>
      </w:r>
    </w:p>
    <w:p w14:paraId="06BBF10F" w14:textId="77777777" w:rsidR="00226E20" w:rsidRPr="001F7788" w:rsidRDefault="00946A4F" w:rsidP="002946EF">
      <w:pPr>
        <w:shd w:val="clear" w:color="auto" w:fill="FFFFFF"/>
        <w:spacing w:after="0" w:line="360" w:lineRule="auto"/>
        <w:rPr>
          <w:rFonts w:ascii="Times New Roman" w:eastAsia="Times New Roman" w:hAnsi="Times New Roman" w:cs="Times New Roman"/>
          <w:color w:val="000000"/>
          <w:shd w:val="clear" w:color="auto" w:fill="FFFFFF"/>
          <w:lang w:eastAsia="en-GB"/>
        </w:rPr>
      </w:pPr>
      <w:r w:rsidRPr="001F7788">
        <w:rPr>
          <w:rFonts w:ascii="Times New Roman" w:eastAsia="Times New Roman" w:hAnsi="Times New Roman" w:cs="Times New Roman"/>
          <w:color w:val="000000"/>
          <w:shd w:val="clear" w:color="auto" w:fill="FFFFFF"/>
          <w:lang w:eastAsia="en-GB"/>
        </w:rPr>
        <w:tab/>
      </w:r>
      <w:r w:rsidRPr="001F7788">
        <w:rPr>
          <w:rFonts w:ascii="Times New Roman" w:eastAsia="Times New Roman" w:hAnsi="Times New Roman" w:cs="Times New Roman"/>
          <w:color w:val="000000"/>
          <w:shd w:val="clear" w:color="auto" w:fill="FFFFFF"/>
          <w:lang w:eastAsia="en-GB"/>
        </w:rPr>
        <w:tab/>
      </w:r>
    </w:p>
    <w:sectPr w:rsidR="00226E20" w:rsidRPr="001F7788" w:rsidSect="00D30093">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2EDA09" w14:textId="77777777" w:rsidR="00FD0F53" w:rsidRDefault="00FD0F53" w:rsidP="005F7CFA">
      <w:pPr>
        <w:spacing w:after="0" w:line="240" w:lineRule="auto"/>
      </w:pPr>
      <w:r>
        <w:separator/>
      </w:r>
    </w:p>
  </w:endnote>
  <w:endnote w:type="continuationSeparator" w:id="0">
    <w:p w14:paraId="726F5EDB" w14:textId="77777777" w:rsidR="00FD0F53" w:rsidRDefault="00FD0F53" w:rsidP="005F7C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Arial;sans-serif">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7439318"/>
      <w:docPartObj>
        <w:docPartGallery w:val="Page Numbers (Bottom of Page)"/>
        <w:docPartUnique/>
      </w:docPartObj>
    </w:sdtPr>
    <w:sdtEndPr/>
    <w:sdtContent>
      <w:sdt>
        <w:sdtPr>
          <w:id w:val="-1769616900"/>
          <w:docPartObj>
            <w:docPartGallery w:val="Page Numbers (Top of Page)"/>
            <w:docPartUnique/>
          </w:docPartObj>
        </w:sdtPr>
        <w:sdtEndPr/>
        <w:sdtContent>
          <w:p w14:paraId="24909431" w14:textId="77777777" w:rsidR="001B7681" w:rsidRDefault="001B7681">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175885">
              <w:rPr>
                <w:b/>
                <w:bCs/>
                <w:noProof/>
              </w:rPr>
              <w:t>8</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75885">
              <w:rPr>
                <w:b/>
                <w:bCs/>
                <w:noProof/>
              </w:rPr>
              <w:t>9</w:t>
            </w:r>
            <w:r>
              <w:rPr>
                <w:b/>
                <w:bCs/>
                <w:sz w:val="24"/>
                <w:szCs w:val="24"/>
              </w:rPr>
              <w:fldChar w:fldCharType="end"/>
            </w:r>
          </w:p>
        </w:sdtContent>
      </w:sdt>
    </w:sdtContent>
  </w:sdt>
  <w:p w14:paraId="5991E5E7" w14:textId="77777777" w:rsidR="001B7681" w:rsidRDefault="001B76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20AE42" w14:textId="77777777" w:rsidR="00FD0F53" w:rsidRDefault="00FD0F53" w:rsidP="005F7CFA">
      <w:pPr>
        <w:spacing w:after="0" w:line="240" w:lineRule="auto"/>
      </w:pPr>
      <w:r>
        <w:separator/>
      </w:r>
    </w:p>
  </w:footnote>
  <w:footnote w:type="continuationSeparator" w:id="0">
    <w:p w14:paraId="335CDB7C" w14:textId="77777777" w:rsidR="00FD0F53" w:rsidRDefault="00FD0F53" w:rsidP="005F7C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74425"/>
    <w:multiLevelType w:val="hybridMultilevel"/>
    <w:tmpl w:val="0EE4C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2D6BBF"/>
    <w:multiLevelType w:val="hybridMultilevel"/>
    <w:tmpl w:val="7AD6BF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5E2524"/>
    <w:multiLevelType w:val="hybridMultilevel"/>
    <w:tmpl w:val="1F484DF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4261746"/>
    <w:multiLevelType w:val="hybridMultilevel"/>
    <w:tmpl w:val="2576AC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927635F"/>
    <w:multiLevelType w:val="hybridMultilevel"/>
    <w:tmpl w:val="61080452"/>
    <w:lvl w:ilvl="0" w:tplc="2180A472">
      <w:start w:val="1"/>
      <w:numFmt w:val="decimal"/>
      <w:lvlText w:val="%1."/>
      <w:lvlJc w:val="left"/>
      <w:pPr>
        <w:ind w:left="720"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0FE0FD3"/>
    <w:multiLevelType w:val="multilevel"/>
    <w:tmpl w:val="67488BC6"/>
    <w:lvl w:ilvl="0">
      <w:start w:val="1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46630B1"/>
    <w:multiLevelType w:val="multilevel"/>
    <w:tmpl w:val="4958437C"/>
    <w:lvl w:ilvl="0">
      <w:start w:val="1"/>
      <w:numFmt w:val="decimal"/>
      <w:lvlText w:val="%1."/>
      <w:lvlJc w:val="left"/>
      <w:pPr>
        <w:ind w:left="72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1"/>
  </w:num>
  <w:num w:numId="3">
    <w:abstractNumId w:val="3"/>
  </w:num>
  <w:num w:numId="4">
    <w:abstractNumId w:val="5"/>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3FC"/>
    <w:rsid w:val="000013E2"/>
    <w:rsid w:val="00004C68"/>
    <w:rsid w:val="00007AED"/>
    <w:rsid w:val="0001203B"/>
    <w:rsid w:val="00014A50"/>
    <w:rsid w:val="00032CFA"/>
    <w:rsid w:val="00035F08"/>
    <w:rsid w:val="000506CA"/>
    <w:rsid w:val="000664A9"/>
    <w:rsid w:val="00075EA1"/>
    <w:rsid w:val="00077284"/>
    <w:rsid w:val="00090359"/>
    <w:rsid w:val="000920CD"/>
    <w:rsid w:val="000A1BC9"/>
    <w:rsid w:val="000A380B"/>
    <w:rsid w:val="000A692C"/>
    <w:rsid w:val="000B5C91"/>
    <w:rsid w:val="000B78C9"/>
    <w:rsid w:val="000C373D"/>
    <w:rsid w:val="000C691F"/>
    <w:rsid w:val="000D3391"/>
    <w:rsid w:val="000D5469"/>
    <w:rsid w:val="000E3400"/>
    <w:rsid w:val="00121267"/>
    <w:rsid w:val="00123A90"/>
    <w:rsid w:val="00124189"/>
    <w:rsid w:val="00141FB2"/>
    <w:rsid w:val="001504D2"/>
    <w:rsid w:val="00156F00"/>
    <w:rsid w:val="00165B34"/>
    <w:rsid w:val="00175885"/>
    <w:rsid w:val="00176E01"/>
    <w:rsid w:val="00187400"/>
    <w:rsid w:val="001A1A7E"/>
    <w:rsid w:val="001A1C69"/>
    <w:rsid w:val="001B7681"/>
    <w:rsid w:val="001C2108"/>
    <w:rsid w:val="001C3E0D"/>
    <w:rsid w:val="001C5AC5"/>
    <w:rsid w:val="001D5FA1"/>
    <w:rsid w:val="001D6740"/>
    <w:rsid w:val="001D7B61"/>
    <w:rsid w:val="001E21D5"/>
    <w:rsid w:val="001E652E"/>
    <w:rsid w:val="001E716D"/>
    <w:rsid w:val="001F3526"/>
    <w:rsid w:val="001F3CF6"/>
    <w:rsid w:val="001F7788"/>
    <w:rsid w:val="00201E5D"/>
    <w:rsid w:val="00203282"/>
    <w:rsid w:val="002032D1"/>
    <w:rsid w:val="0020426E"/>
    <w:rsid w:val="0021116C"/>
    <w:rsid w:val="00221BE6"/>
    <w:rsid w:val="00223CA6"/>
    <w:rsid w:val="00226E20"/>
    <w:rsid w:val="00244D66"/>
    <w:rsid w:val="0024560D"/>
    <w:rsid w:val="00252E77"/>
    <w:rsid w:val="00267A14"/>
    <w:rsid w:val="002753D5"/>
    <w:rsid w:val="00276747"/>
    <w:rsid w:val="00290A47"/>
    <w:rsid w:val="002946EF"/>
    <w:rsid w:val="00296A0D"/>
    <w:rsid w:val="002A3C29"/>
    <w:rsid w:val="002B7784"/>
    <w:rsid w:val="002C4CEC"/>
    <w:rsid w:val="002D6B90"/>
    <w:rsid w:val="002E1BF3"/>
    <w:rsid w:val="002E737F"/>
    <w:rsid w:val="002F49B0"/>
    <w:rsid w:val="00314AAC"/>
    <w:rsid w:val="00317DBA"/>
    <w:rsid w:val="00333BC4"/>
    <w:rsid w:val="0036714D"/>
    <w:rsid w:val="0038168F"/>
    <w:rsid w:val="00390D43"/>
    <w:rsid w:val="00393163"/>
    <w:rsid w:val="00393952"/>
    <w:rsid w:val="00393C0C"/>
    <w:rsid w:val="003976F5"/>
    <w:rsid w:val="003A4A37"/>
    <w:rsid w:val="003A6D94"/>
    <w:rsid w:val="003C6B7C"/>
    <w:rsid w:val="003D3525"/>
    <w:rsid w:val="003D6BAE"/>
    <w:rsid w:val="003E299F"/>
    <w:rsid w:val="003F05A1"/>
    <w:rsid w:val="003F326B"/>
    <w:rsid w:val="003F4725"/>
    <w:rsid w:val="004145C5"/>
    <w:rsid w:val="004266F9"/>
    <w:rsid w:val="00426858"/>
    <w:rsid w:val="00426AEE"/>
    <w:rsid w:val="004273E6"/>
    <w:rsid w:val="004320E9"/>
    <w:rsid w:val="004333E7"/>
    <w:rsid w:val="00456D24"/>
    <w:rsid w:val="00461F6E"/>
    <w:rsid w:val="00470219"/>
    <w:rsid w:val="00484F0C"/>
    <w:rsid w:val="0048772F"/>
    <w:rsid w:val="004B1132"/>
    <w:rsid w:val="004B3BB8"/>
    <w:rsid w:val="004B43D5"/>
    <w:rsid w:val="004B44DB"/>
    <w:rsid w:val="004C4754"/>
    <w:rsid w:val="004C655D"/>
    <w:rsid w:val="004F1AB5"/>
    <w:rsid w:val="00503C81"/>
    <w:rsid w:val="0050422C"/>
    <w:rsid w:val="00510A96"/>
    <w:rsid w:val="005114BF"/>
    <w:rsid w:val="0052161F"/>
    <w:rsid w:val="00522D08"/>
    <w:rsid w:val="00527CDA"/>
    <w:rsid w:val="00533302"/>
    <w:rsid w:val="00536AFE"/>
    <w:rsid w:val="00537D7F"/>
    <w:rsid w:val="00544654"/>
    <w:rsid w:val="00545BBB"/>
    <w:rsid w:val="00556C00"/>
    <w:rsid w:val="00574A6D"/>
    <w:rsid w:val="00585F57"/>
    <w:rsid w:val="00586EB6"/>
    <w:rsid w:val="005A0B96"/>
    <w:rsid w:val="005A1E79"/>
    <w:rsid w:val="005D112A"/>
    <w:rsid w:val="005D32FC"/>
    <w:rsid w:val="005F7CFA"/>
    <w:rsid w:val="006156A0"/>
    <w:rsid w:val="00620490"/>
    <w:rsid w:val="00622D09"/>
    <w:rsid w:val="0062353B"/>
    <w:rsid w:val="00631BB8"/>
    <w:rsid w:val="00632055"/>
    <w:rsid w:val="0063768F"/>
    <w:rsid w:val="00645E2B"/>
    <w:rsid w:val="00650627"/>
    <w:rsid w:val="006530D0"/>
    <w:rsid w:val="0065687C"/>
    <w:rsid w:val="00662C51"/>
    <w:rsid w:val="00666A5E"/>
    <w:rsid w:val="00670FE8"/>
    <w:rsid w:val="00680049"/>
    <w:rsid w:val="006A48EC"/>
    <w:rsid w:val="006B6A70"/>
    <w:rsid w:val="006D129A"/>
    <w:rsid w:val="006D2395"/>
    <w:rsid w:val="006E1524"/>
    <w:rsid w:val="006E2485"/>
    <w:rsid w:val="006F21CF"/>
    <w:rsid w:val="00702D0E"/>
    <w:rsid w:val="0070637C"/>
    <w:rsid w:val="00707C87"/>
    <w:rsid w:val="007102CC"/>
    <w:rsid w:val="00715C8C"/>
    <w:rsid w:val="00720C5E"/>
    <w:rsid w:val="00726B69"/>
    <w:rsid w:val="0073162D"/>
    <w:rsid w:val="0074246F"/>
    <w:rsid w:val="00743110"/>
    <w:rsid w:val="007663FC"/>
    <w:rsid w:val="0076655D"/>
    <w:rsid w:val="007763A7"/>
    <w:rsid w:val="00781378"/>
    <w:rsid w:val="00785BE7"/>
    <w:rsid w:val="007964A3"/>
    <w:rsid w:val="007B0B9E"/>
    <w:rsid w:val="007B1998"/>
    <w:rsid w:val="007B6820"/>
    <w:rsid w:val="007B7299"/>
    <w:rsid w:val="007C0BCA"/>
    <w:rsid w:val="007C2449"/>
    <w:rsid w:val="007C7AE7"/>
    <w:rsid w:val="007D3778"/>
    <w:rsid w:val="007D5D1B"/>
    <w:rsid w:val="007D6EA1"/>
    <w:rsid w:val="007E208B"/>
    <w:rsid w:val="007F0321"/>
    <w:rsid w:val="007F5BDE"/>
    <w:rsid w:val="0081042B"/>
    <w:rsid w:val="00820B44"/>
    <w:rsid w:val="00830313"/>
    <w:rsid w:val="00847122"/>
    <w:rsid w:val="00866033"/>
    <w:rsid w:val="00876921"/>
    <w:rsid w:val="00884FA7"/>
    <w:rsid w:val="008856F9"/>
    <w:rsid w:val="00894AE1"/>
    <w:rsid w:val="008A0B56"/>
    <w:rsid w:val="008A6251"/>
    <w:rsid w:val="008C1172"/>
    <w:rsid w:val="008D1640"/>
    <w:rsid w:val="008D2D12"/>
    <w:rsid w:val="008D4203"/>
    <w:rsid w:val="008E0CDE"/>
    <w:rsid w:val="008F0059"/>
    <w:rsid w:val="008F117F"/>
    <w:rsid w:val="00905C5C"/>
    <w:rsid w:val="00906271"/>
    <w:rsid w:val="00910397"/>
    <w:rsid w:val="00914CF1"/>
    <w:rsid w:val="00916228"/>
    <w:rsid w:val="009208F8"/>
    <w:rsid w:val="00924EC9"/>
    <w:rsid w:val="009332B3"/>
    <w:rsid w:val="009374B7"/>
    <w:rsid w:val="00937823"/>
    <w:rsid w:val="00946A4F"/>
    <w:rsid w:val="0095211E"/>
    <w:rsid w:val="00955282"/>
    <w:rsid w:val="009573C6"/>
    <w:rsid w:val="009630E2"/>
    <w:rsid w:val="00970849"/>
    <w:rsid w:val="00973BEC"/>
    <w:rsid w:val="00977341"/>
    <w:rsid w:val="00977A90"/>
    <w:rsid w:val="00977B19"/>
    <w:rsid w:val="00981883"/>
    <w:rsid w:val="00996206"/>
    <w:rsid w:val="009A3524"/>
    <w:rsid w:val="009A66F6"/>
    <w:rsid w:val="009B12D3"/>
    <w:rsid w:val="009B5742"/>
    <w:rsid w:val="009C2BEA"/>
    <w:rsid w:val="009C6AFA"/>
    <w:rsid w:val="009C7E2C"/>
    <w:rsid w:val="009D05F8"/>
    <w:rsid w:val="009D2A92"/>
    <w:rsid w:val="009E0798"/>
    <w:rsid w:val="009E0C0E"/>
    <w:rsid w:val="009E6568"/>
    <w:rsid w:val="009F4927"/>
    <w:rsid w:val="009F5EE0"/>
    <w:rsid w:val="00A00CFE"/>
    <w:rsid w:val="00A03F64"/>
    <w:rsid w:val="00A071A5"/>
    <w:rsid w:val="00A07512"/>
    <w:rsid w:val="00A159DE"/>
    <w:rsid w:val="00A15DE1"/>
    <w:rsid w:val="00A23C77"/>
    <w:rsid w:val="00A24CCE"/>
    <w:rsid w:val="00A32E4A"/>
    <w:rsid w:val="00A34D94"/>
    <w:rsid w:val="00A35D14"/>
    <w:rsid w:val="00A52E97"/>
    <w:rsid w:val="00A547E5"/>
    <w:rsid w:val="00A54A06"/>
    <w:rsid w:val="00A55F3D"/>
    <w:rsid w:val="00A647D3"/>
    <w:rsid w:val="00AA3046"/>
    <w:rsid w:val="00AC0758"/>
    <w:rsid w:val="00AC218C"/>
    <w:rsid w:val="00AE5296"/>
    <w:rsid w:val="00AE548F"/>
    <w:rsid w:val="00AF4029"/>
    <w:rsid w:val="00B100AE"/>
    <w:rsid w:val="00B23C0F"/>
    <w:rsid w:val="00B26C4A"/>
    <w:rsid w:val="00B30735"/>
    <w:rsid w:val="00B329C9"/>
    <w:rsid w:val="00B36483"/>
    <w:rsid w:val="00B50A12"/>
    <w:rsid w:val="00B512AB"/>
    <w:rsid w:val="00B6011D"/>
    <w:rsid w:val="00B60BD4"/>
    <w:rsid w:val="00B7112D"/>
    <w:rsid w:val="00B71D0E"/>
    <w:rsid w:val="00B72025"/>
    <w:rsid w:val="00B858CF"/>
    <w:rsid w:val="00B85EB2"/>
    <w:rsid w:val="00BC6C24"/>
    <w:rsid w:val="00BD4593"/>
    <w:rsid w:val="00BE0DF9"/>
    <w:rsid w:val="00BE44B6"/>
    <w:rsid w:val="00BF3474"/>
    <w:rsid w:val="00BF4D6C"/>
    <w:rsid w:val="00C029C7"/>
    <w:rsid w:val="00C10347"/>
    <w:rsid w:val="00C1503E"/>
    <w:rsid w:val="00C276A1"/>
    <w:rsid w:val="00C43306"/>
    <w:rsid w:val="00C55FD1"/>
    <w:rsid w:val="00C634B0"/>
    <w:rsid w:val="00C9426B"/>
    <w:rsid w:val="00C96A67"/>
    <w:rsid w:val="00CA00F2"/>
    <w:rsid w:val="00CB2BEB"/>
    <w:rsid w:val="00CB3FE3"/>
    <w:rsid w:val="00CC3C83"/>
    <w:rsid w:val="00CC7C30"/>
    <w:rsid w:val="00CD6AAE"/>
    <w:rsid w:val="00CE02D8"/>
    <w:rsid w:val="00CE7074"/>
    <w:rsid w:val="00CF5742"/>
    <w:rsid w:val="00D00A34"/>
    <w:rsid w:val="00D03CD0"/>
    <w:rsid w:val="00D15BAC"/>
    <w:rsid w:val="00D175B7"/>
    <w:rsid w:val="00D23EAC"/>
    <w:rsid w:val="00D25CBD"/>
    <w:rsid w:val="00D30093"/>
    <w:rsid w:val="00D50D49"/>
    <w:rsid w:val="00D54E52"/>
    <w:rsid w:val="00D552EE"/>
    <w:rsid w:val="00D57522"/>
    <w:rsid w:val="00D6300A"/>
    <w:rsid w:val="00D70C6E"/>
    <w:rsid w:val="00D82AB5"/>
    <w:rsid w:val="00D87C1B"/>
    <w:rsid w:val="00DA228B"/>
    <w:rsid w:val="00DA295A"/>
    <w:rsid w:val="00DB5A57"/>
    <w:rsid w:val="00DB7C2D"/>
    <w:rsid w:val="00DC1359"/>
    <w:rsid w:val="00DC1D47"/>
    <w:rsid w:val="00DE366A"/>
    <w:rsid w:val="00DE3D40"/>
    <w:rsid w:val="00DF3281"/>
    <w:rsid w:val="00DF4A95"/>
    <w:rsid w:val="00E02E2D"/>
    <w:rsid w:val="00E03290"/>
    <w:rsid w:val="00E04A69"/>
    <w:rsid w:val="00E14BD9"/>
    <w:rsid w:val="00E3711B"/>
    <w:rsid w:val="00E445BC"/>
    <w:rsid w:val="00E452BD"/>
    <w:rsid w:val="00E51465"/>
    <w:rsid w:val="00E51ADC"/>
    <w:rsid w:val="00E53EFC"/>
    <w:rsid w:val="00E6090E"/>
    <w:rsid w:val="00E71889"/>
    <w:rsid w:val="00E7574C"/>
    <w:rsid w:val="00E75772"/>
    <w:rsid w:val="00E84262"/>
    <w:rsid w:val="00E903CF"/>
    <w:rsid w:val="00EA0315"/>
    <w:rsid w:val="00EA134F"/>
    <w:rsid w:val="00EB04DB"/>
    <w:rsid w:val="00EB34AF"/>
    <w:rsid w:val="00EC187A"/>
    <w:rsid w:val="00EC7154"/>
    <w:rsid w:val="00ED672E"/>
    <w:rsid w:val="00EE0A0F"/>
    <w:rsid w:val="00EE4CC7"/>
    <w:rsid w:val="00EF3D2C"/>
    <w:rsid w:val="00EF5C39"/>
    <w:rsid w:val="00EF6A67"/>
    <w:rsid w:val="00F03ED3"/>
    <w:rsid w:val="00F1709B"/>
    <w:rsid w:val="00F201C9"/>
    <w:rsid w:val="00F250B8"/>
    <w:rsid w:val="00F37BED"/>
    <w:rsid w:val="00F401EE"/>
    <w:rsid w:val="00F4233E"/>
    <w:rsid w:val="00F4382E"/>
    <w:rsid w:val="00F45AF0"/>
    <w:rsid w:val="00F54FA3"/>
    <w:rsid w:val="00F60A5A"/>
    <w:rsid w:val="00F62B98"/>
    <w:rsid w:val="00F64F1E"/>
    <w:rsid w:val="00F72507"/>
    <w:rsid w:val="00F73B2A"/>
    <w:rsid w:val="00F773F7"/>
    <w:rsid w:val="00F83AA4"/>
    <w:rsid w:val="00F94E39"/>
    <w:rsid w:val="00FA456E"/>
    <w:rsid w:val="00FA4815"/>
    <w:rsid w:val="00FB06AD"/>
    <w:rsid w:val="00FB1370"/>
    <w:rsid w:val="00FB4AAD"/>
    <w:rsid w:val="00FB5FC9"/>
    <w:rsid w:val="00FD0F53"/>
    <w:rsid w:val="00FD1795"/>
    <w:rsid w:val="00FD2E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22A3F"/>
  <w15:docId w15:val="{3971A177-289A-46AB-BED4-6CD0CFC1F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00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5C5C"/>
    <w:pPr>
      <w:ind w:left="720"/>
      <w:contextualSpacing/>
    </w:pPr>
  </w:style>
  <w:style w:type="paragraph" w:styleId="NormalWeb">
    <w:name w:val="Normal (Web)"/>
    <w:basedOn w:val="Normal"/>
    <w:uiPriority w:val="99"/>
    <w:unhideWhenUsed/>
    <w:rsid w:val="0091622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5F7C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7CFA"/>
  </w:style>
  <w:style w:type="paragraph" w:styleId="Footer">
    <w:name w:val="footer"/>
    <w:basedOn w:val="Normal"/>
    <w:link w:val="FooterChar"/>
    <w:uiPriority w:val="99"/>
    <w:unhideWhenUsed/>
    <w:rsid w:val="005F7C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7CFA"/>
  </w:style>
  <w:style w:type="paragraph" w:styleId="FootnoteText">
    <w:name w:val="footnote text"/>
    <w:basedOn w:val="Normal"/>
    <w:link w:val="FootnoteTextChar"/>
    <w:uiPriority w:val="99"/>
    <w:semiHidden/>
    <w:unhideWhenUsed/>
    <w:rsid w:val="003F472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F4725"/>
    <w:rPr>
      <w:sz w:val="20"/>
      <w:szCs w:val="20"/>
    </w:rPr>
  </w:style>
  <w:style w:type="character" w:styleId="FootnoteReference">
    <w:name w:val="footnote reference"/>
    <w:basedOn w:val="DefaultParagraphFont"/>
    <w:uiPriority w:val="99"/>
    <w:semiHidden/>
    <w:unhideWhenUsed/>
    <w:rsid w:val="003F4725"/>
    <w:rPr>
      <w:vertAlign w:val="superscript"/>
    </w:rPr>
  </w:style>
  <w:style w:type="character" w:customStyle="1" w:styleId="StrongEmphasis">
    <w:name w:val="Strong Emphasis"/>
    <w:qFormat/>
    <w:rsid w:val="007964A3"/>
    <w:rPr>
      <w:b/>
      <w:bCs/>
    </w:rPr>
  </w:style>
  <w:style w:type="character" w:styleId="Emphasis">
    <w:name w:val="Emphasis"/>
    <w:qFormat/>
    <w:rsid w:val="007964A3"/>
    <w:rPr>
      <w:i/>
      <w:iCs/>
    </w:rPr>
  </w:style>
  <w:style w:type="character" w:customStyle="1" w:styleId="InternetLink">
    <w:name w:val="Internet Link"/>
    <w:rsid w:val="007964A3"/>
    <w:rPr>
      <w:color w:val="0000FF"/>
      <w:u w:val="single"/>
    </w:rPr>
  </w:style>
  <w:style w:type="paragraph" w:customStyle="1" w:styleId="Standard">
    <w:name w:val="Standard"/>
    <w:qFormat/>
    <w:rsid w:val="007964A3"/>
    <w:rPr>
      <w:rFonts w:ascii="Calibri" w:eastAsia="Calibri" w:hAnsi="Calibri" w:cs="Tahoma"/>
      <w:color w:val="00000A"/>
    </w:rPr>
  </w:style>
  <w:style w:type="paragraph" w:customStyle="1" w:styleId="Textbody">
    <w:name w:val="Text body"/>
    <w:basedOn w:val="Standard"/>
    <w:qFormat/>
    <w:rsid w:val="007964A3"/>
    <w:pPr>
      <w:spacing w:after="140" w:line="288" w:lineRule="auto"/>
    </w:pPr>
  </w:style>
  <w:style w:type="character" w:styleId="Hyperlink">
    <w:name w:val="Hyperlink"/>
    <w:basedOn w:val="DefaultParagraphFont"/>
    <w:uiPriority w:val="99"/>
    <w:semiHidden/>
    <w:unhideWhenUsed/>
    <w:rsid w:val="007964A3"/>
    <w:rPr>
      <w:color w:val="0000FF"/>
      <w:u w:val="single"/>
    </w:rPr>
  </w:style>
  <w:style w:type="character" w:customStyle="1" w:styleId="il">
    <w:name w:val="il"/>
    <w:basedOn w:val="DefaultParagraphFont"/>
    <w:rsid w:val="001E21D5"/>
  </w:style>
  <w:style w:type="character" w:styleId="FollowedHyperlink">
    <w:name w:val="FollowedHyperlink"/>
    <w:basedOn w:val="DefaultParagraphFont"/>
    <w:uiPriority w:val="99"/>
    <w:semiHidden/>
    <w:unhideWhenUsed/>
    <w:rsid w:val="00510A96"/>
    <w:rPr>
      <w:color w:val="800080" w:themeColor="followedHyperlink"/>
      <w:u w:val="single"/>
    </w:rPr>
  </w:style>
  <w:style w:type="character" w:styleId="Strong">
    <w:name w:val="Strong"/>
    <w:basedOn w:val="DefaultParagraphFont"/>
    <w:uiPriority w:val="22"/>
    <w:qFormat/>
    <w:rsid w:val="00510A9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3161638">
      <w:bodyDiv w:val="1"/>
      <w:marLeft w:val="0"/>
      <w:marRight w:val="0"/>
      <w:marTop w:val="0"/>
      <w:marBottom w:val="0"/>
      <w:divBdr>
        <w:top w:val="none" w:sz="0" w:space="0" w:color="auto"/>
        <w:left w:val="none" w:sz="0" w:space="0" w:color="auto"/>
        <w:bottom w:val="none" w:sz="0" w:space="0" w:color="auto"/>
        <w:right w:val="none" w:sz="0" w:space="0" w:color="auto"/>
      </w:divBdr>
    </w:div>
    <w:div w:id="1124077944">
      <w:bodyDiv w:val="1"/>
      <w:marLeft w:val="0"/>
      <w:marRight w:val="0"/>
      <w:marTop w:val="0"/>
      <w:marBottom w:val="0"/>
      <w:divBdr>
        <w:top w:val="none" w:sz="0" w:space="0" w:color="auto"/>
        <w:left w:val="none" w:sz="0" w:space="0" w:color="auto"/>
        <w:bottom w:val="none" w:sz="0" w:space="0" w:color="auto"/>
        <w:right w:val="none" w:sz="0" w:space="0" w:color="auto"/>
      </w:divBdr>
      <w:divsChild>
        <w:div w:id="734206589">
          <w:marLeft w:val="0"/>
          <w:marRight w:val="0"/>
          <w:marTop w:val="0"/>
          <w:marBottom w:val="0"/>
          <w:divBdr>
            <w:top w:val="none" w:sz="0" w:space="0" w:color="auto"/>
            <w:left w:val="none" w:sz="0" w:space="0" w:color="auto"/>
            <w:bottom w:val="none" w:sz="0" w:space="0" w:color="auto"/>
            <w:right w:val="none" w:sz="0" w:space="0" w:color="auto"/>
          </w:divBdr>
          <w:divsChild>
            <w:div w:id="1016421657">
              <w:marLeft w:val="0"/>
              <w:marRight w:val="0"/>
              <w:marTop w:val="0"/>
              <w:marBottom w:val="0"/>
              <w:divBdr>
                <w:top w:val="none" w:sz="0" w:space="0" w:color="auto"/>
                <w:left w:val="none" w:sz="0" w:space="0" w:color="auto"/>
                <w:bottom w:val="none" w:sz="0" w:space="0" w:color="auto"/>
                <w:right w:val="none" w:sz="0" w:space="0" w:color="auto"/>
              </w:divBdr>
              <w:divsChild>
                <w:div w:id="2037850726">
                  <w:marLeft w:val="0"/>
                  <w:marRight w:val="0"/>
                  <w:marTop w:val="0"/>
                  <w:marBottom w:val="0"/>
                  <w:divBdr>
                    <w:top w:val="none" w:sz="0" w:space="0" w:color="auto"/>
                    <w:left w:val="none" w:sz="0" w:space="0" w:color="auto"/>
                    <w:bottom w:val="none" w:sz="0" w:space="0" w:color="auto"/>
                    <w:right w:val="none" w:sz="0" w:space="0" w:color="auto"/>
                  </w:divBdr>
                  <w:divsChild>
                    <w:div w:id="1262956414">
                      <w:marLeft w:val="0"/>
                      <w:marRight w:val="0"/>
                      <w:marTop w:val="0"/>
                      <w:marBottom w:val="0"/>
                      <w:divBdr>
                        <w:top w:val="none" w:sz="0" w:space="0" w:color="auto"/>
                        <w:left w:val="none" w:sz="0" w:space="0" w:color="auto"/>
                        <w:bottom w:val="none" w:sz="0" w:space="0" w:color="auto"/>
                        <w:right w:val="none" w:sz="0" w:space="0" w:color="auto"/>
                      </w:divBdr>
                      <w:divsChild>
                        <w:div w:id="1662734854">
                          <w:marLeft w:val="0"/>
                          <w:marRight w:val="0"/>
                          <w:marTop w:val="0"/>
                          <w:marBottom w:val="0"/>
                          <w:divBdr>
                            <w:top w:val="none" w:sz="0" w:space="0" w:color="auto"/>
                            <w:left w:val="none" w:sz="0" w:space="0" w:color="auto"/>
                            <w:bottom w:val="none" w:sz="0" w:space="0" w:color="auto"/>
                            <w:right w:val="none" w:sz="0" w:space="0" w:color="auto"/>
                          </w:divBdr>
                          <w:divsChild>
                            <w:div w:id="1230001194">
                              <w:marLeft w:val="0"/>
                              <w:marRight w:val="0"/>
                              <w:marTop w:val="0"/>
                              <w:marBottom w:val="0"/>
                              <w:divBdr>
                                <w:top w:val="none" w:sz="0" w:space="0" w:color="auto"/>
                                <w:left w:val="none" w:sz="0" w:space="0" w:color="auto"/>
                                <w:bottom w:val="none" w:sz="0" w:space="0" w:color="auto"/>
                                <w:right w:val="none" w:sz="0" w:space="0" w:color="auto"/>
                              </w:divBdr>
                              <w:divsChild>
                                <w:div w:id="821579199">
                                  <w:marLeft w:val="0"/>
                                  <w:marRight w:val="0"/>
                                  <w:marTop w:val="0"/>
                                  <w:marBottom w:val="0"/>
                                  <w:divBdr>
                                    <w:top w:val="none" w:sz="0" w:space="0" w:color="auto"/>
                                    <w:left w:val="none" w:sz="0" w:space="0" w:color="auto"/>
                                    <w:bottom w:val="none" w:sz="0" w:space="0" w:color="auto"/>
                                    <w:right w:val="none" w:sz="0" w:space="0" w:color="auto"/>
                                  </w:divBdr>
                                  <w:divsChild>
                                    <w:div w:id="1327326316">
                                      <w:marLeft w:val="0"/>
                                      <w:marRight w:val="0"/>
                                      <w:marTop w:val="0"/>
                                      <w:marBottom w:val="0"/>
                                      <w:divBdr>
                                        <w:top w:val="none" w:sz="0" w:space="0" w:color="auto"/>
                                        <w:left w:val="none" w:sz="0" w:space="0" w:color="auto"/>
                                        <w:bottom w:val="none" w:sz="0" w:space="0" w:color="auto"/>
                                        <w:right w:val="none" w:sz="0" w:space="0" w:color="auto"/>
                                      </w:divBdr>
                                      <w:divsChild>
                                        <w:div w:id="268128327">
                                          <w:marLeft w:val="0"/>
                                          <w:marRight w:val="0"/>
                                          <w:marTop w:val="0"/>
                                          <w:marBottom w:val="0"/>
                                          <w:divBdr>
                                            <w:top w:val="none" w:sz="0" w:space="0" w:color="auto"/>
                                            <w:left w:val="none" w:sz="0" w:space="0" w:color="auto"/>
                                            <w:bottom w:val="none" w:sz="0" w:space="0" w:color="auto"/>
                                            <w:right w:val="none" w:sz="0" w:space="0" w:color="auto"/>
                                          </w:divBdr>
                                          <w:divsChild>
                                            <w:div w:id="1345398657">
                                              <w:marLeft w:val="0"/>
                                              <w:marRight w:val="0"/>
                                              <w:marTop w:val="0"/>
                                              <w:marBottom w:val="0"/>
                                              <w:divBdr>
                                                <w:top w:val="none" w:sz="0" w:space="0" w:color="auto"/>
                                                <w:left w:val="none" w:sz="0" w:space="0" w:color="auto"/>
                                                <w:bottom w:val="none" w:sz="0" w:space="0" w:color="auto"/>
                                                <w:right w:val="none" w:sz="0" w:space="0" w:color="auto"/>
                                              </w:divBdr>
                                              <w:divsChild>
                                                <w:div w:id="1036855458">
                                                  <w:marLeft w:val="0"/>
                                                  <w:marRight w:val="0"/>
                                                  <w:marTop w:val="0"/>
                                                  <w:marBottom w:val="0"/>
                                                  <w:divBdr>
                                                    <w:top w:val="none" w:sz="0" w:space="0" w:color="auto"/>
                                                    <w:left w:val="none" w:sz="0" w:space="0" w:color="auto"/>
                                                    <w:bottom w:val="none" w:sz="0" w:space="0" w:color="auto"/>
                                                    <w:right w:val="none" w:sz="0" w:space="0" w:color="auto"/>
                                                  </w:divBdr>
                                                  <w:divsChild>
                                                    <w:div w:id="1597399315">
                                                      <w:marLeft w:val="480"/>
                                                      <w:marRight w:val="0"/>
                                                      <w:marTop w:val="0"/>
                                                      <w:marBottom w:val="0"/>
                                                      <w:divBdr>
                                                        <w:top w:val="none" w:sz="0" w:space="0" w:color="auto"/>
                                                        <w:left w:val="none" w:sz="0" w:space="0" w:color="auto"/>
                                                        <w:bottom w:val="none" w:sz="0" w:space="0" w:color="auto"/>
                                                        <w:right w:val="none" w:sz="0" w:space="0" w:color="auto"/>
                                                      </w:divBdr>
                                                      <w:divsChild>
                                                        <w:div w:id="1247885588">
                                                          <w:marLeft w:val="0"/>
                                                          <w:marRight w:val="0"/>
                                                          <w:marTop w:val="0"/>
                                                          <w:marBottom w:val="0"/>
                                                          <w:divBdr>
                                                            <w:top w:val="none" w:sz="0" w:space="0" w:color="auto"/>
                                                            <w:left w:val="none" w:sz="0" w:space="0" w:color="auto"/>
                                                            <w:bottom w:val="none" w:sz="0" w:space="0" w:color="auto"/>
                                                            <w:right w:val="none" w:sz="0" w:space="0" w:color="auto"/>
                                                          </w:divBdr>
                                                          <w:divsChild>
                                                            <w:div w:id="1703896880">
                                                              <w:marLeft w:val="0"/>
                                                              <w:marRight w:val="0"/>
                                                              <w:marTop w:val="0"/>
                                                              <w:marBottom w:val="0"/>
                                                              <w:divBdr>
                                                                <w:top w:val="none" w:sz="0" w:space="0" w:color="auto"/>
                                                                <w:left w:val="none" w:sz="0" w:space="0" w:color="auto"/>
                                                                <w:bottom w:val="none" w:sz="0" w:space="0" w:color="auto"/>
                                                                <w:right w:val="none" w:sz="0" w:space="0" w:color="auto"/>
                                                              </w:divBdr>
                                                              <w:divsChild>
                                                                <w:div w:id="513686041">
                                                                  <w:marLeft w:val="0"/>
                                                                  <w:marRight w:val="0"/>
                                                                  <w:marTop w:val="240"/>
                                                                  <w:marBottom w:val="0"/>
                                                                  <w:divBdr>
                                                                    <w:top w:val="none" w:sz="0" w:space="0" w:color="auto"/>
                                                                    <w:left w:val="none" w:sz="0" w:space="0" w:color="auto"/>
                                                                    <w:bottom w:val="none" w:sz="0" w:space="0" w:color="auto"/>
                                                                    <w:right w:val="none" w:sz="0" w:space="0" w:color="auto"/>
                                                                  </w:divBdr>
                                                                  <w:divsChild>
                                                                    <w:div w:id="17707846">
                                                                      <w:marLeft w:val="0"/>
                                                                      <w:marRight w:val="0"/>
                                                                      <w:marTop w:val="0"/>
                                                                      <w:marBottom w:val="0"/>
                                                                      <w:divBdr>
                                                                        <w:top w:val="none" w:sz="0" w:space="0" w:color="auto"/>
                                                                        <w:left w:val="none" w:sz="0" w:space="0" w:color="auto"/>
                                                                        <w:bottom w:val="none" w:sz="0" w:space="0" w:color="auto"/>
                                                                        <w:right w:val="none" w:sz="0" w:space="0" w:color="auto"/>
                                                                      </w:divBdr>
                                                                      <w:divsChild>
                                                                        <w:div w:id="1675838128">
                                                                          <w:marLeft w:val="0"/>
                                                                          <w:marRight w:val="0"/>
                                                                          <w:marTop w:val="0"/>
                                                                          <w:marBottom w:val="0"/>
                                                                          <w:divBdr>
                                                                            <w:top w:val="none" w:sz="0" w:space="0" w:color="auto"/>
                                                                            <w:left w:val="none" w:sz="0" w:space="0" w:color="auto"/>
                                                                            <w:bottom w:val="none" w:sz="0" w:space="0" w:color="auto"/>
                                                                            <w:right w:val="none" w:sz="0" w:space="0" w:color="auto"/>
                                                                          </w:divBdr>
                                                                          <w:divsChild>
                                                                            <w:div w:id="2063482710">
                                                                              <w:marLeft w:val="0"/>
                                                                              <w:marRight w:val="0"/>
                                                                              <w:marTop w:val="0"/>
                                                                              <w:marBottom w:val="0"/>
                                                                              <w:divBdr>
                                                                                <w:top w:val="none" w:sz="0" w:space="0" w:color="auto"/>
                                                                                <w:left w:val="none" w:sz="0" w:space="0" w:color="auto"/>
                                                                                <w:bottom w:val="none" w:sz="0" w:space="0" w:color="auto"/>
                                                                                <w:right w:val="none" w:sz="0" w:space="0" w:color="auto"/>
                                                                              </w:divBdr>
                                                                              <w:divsChild>
                                                                                <w:div w:id="1048070449">
                                                                                  <w:marLeft w:val="0"/>
                                                                                  <w:marRight w:val="0"/>
                                                                                  <w:marTop w:val="0"/>
                                                                                  <w:marBottom w:val="0"/>
                                                                                  <w:divBdr>
                                                                                    <w:top w:val="none" w:sz="0" w:space="0" w:color="auto"/>
                                                                                    <w:left w:val="none" w:sz="0" w:space="0" w:color="auto"/>
                                                                                    <w:bottom w:val="none" w:sz="0" w:space="0" w:color="auto"/>
                                                                                    <w:right w:val="none" w:sz="0" w:space="0" w:color="auto"/>
                                                                                  </w:divBdr>
                                                                                  <w:divsChild>
                                                                                    <w:div w:id="987247564">
                                                                                      <w:marLeft w:val="0"/>
                                                                                      <w:marRight w:val="0"/>
                                                                                      <w:marTop w:val="0"/>
                                                                                      <w:marBottom w:val="0"/>
                                                                                      <w:divBdr>
                                                                                        <w:top w:val="none" w:sz="0" w:space="0" w:color="auto"/>
                                                                                        <w:left w:val="none" w:sz="0" w:space="0" w:color="auto"/>
                                                                                        <w:bottom w:val="none" w:sz="0" w:space="0" w:color="auto"/>
                                                                                        <w:right w:val="none" w:sz="0" w:space="0" w:color="auto"/>
                                                                                      </w:divBdr>
                                                                                      <w:divsChild>
                                                                                        <w:div w:id="1656882918">
                                                                                          <w:marLeft w:val="0"/>
                                                                                          <w:marRight w:val="0"/>
                                                                                          <w:marTop w:val="0"/>
                                                                                          <w:marBottom w:val="0"/>
                                                                                          <w:divBdr>
                                                                                            <w:top w:val="none" w:sz="0" w:space="0" w:color="auto"/>
                                                                                            <w:left w:val="none" w:sz="0" w:space="0" w:color="auto"/>
                                                                                            <w:bottom w:val="none" w:sz="0" w:space="0" w:color="auto"/>
                                                                                            <w:right w:val="none" w:sz="0" w:space="0" w:color="auto"/>
                                                                                          </w:divBdr>
                                                                                          <w:divsChild>
                                                                                            <w:div w:id="632295505">
                                                                                              <w:marLeft w:val="0"/>
                                                                                              <w:marRight w:val="0"/>
                                                                                              <w:marTop w:val="0"/>
                                                                                              <w:marBottom w:val="0"/>
                                                                                              <w:divBdr>
                                                                                                <w:top w:val="none" w:sz="0" w:space="0" w:color="auto"/>
                                                                                                <w:left w:val="none" w:sz="0" w:space="0" w:color="auto"/>
                                                                                                <w:bottom w:val="none" w:sz="0" w:space="0" w:color="auto"/>
                                                                                                <w:right w:val="none" w:sz="0" w:space="0" w:color="auto"/>
                                                                                              </w:divBdr>
                                                                                            </w:div>
                                                                                            <w:div w:id="2012290707">
                                                                                              <w:marLeft w:val="0"/>
                                                                                              <w:marRight w:val="0"/>
                                                                                              <w:marTop w:val="0"/>
                                                                                              <w:marBottom w:val="0"/>
                                                                                              <w:divBdr>
                                                                                                <w:top w:val="none" w:sz="0" w:space="0" w:color="auto"/>
                                                                                                <w:left w:val="none" w:sz="0" w:space="0" w:color="auto"/>
                                                                                                <w:bottom w:val="none" w:sz="0" w:space="0" w:color="auto"/>
                                                                                                <w:right w:val="none" w:sz="0" w:space="0" w:color="auto"/>
                                                                                              </w:divBdr>
                                                                                            </w:div>
                                                                                            <w:div w:id="26950611">
                                                                                              <w:marLeft w:val="0"/>
                                                                                              <w:marRight w:val="0"/>
                                                                                              <w:marTop w:val="0"/>
                                                                                              <w:marBottom w:val="0"/>
                                                                                              <w:divBdr>
                                                                                                <w:top w:val="none" w:sz="0" w:space="0" w:color="auto"/>
                                                                                                <w:left w:val="none" w:sz="0" w:space="0" w:color="auto"/>
                                                                                                <w:bottom w:val="none" w:sz="0" w:space="0" w:color="auto"/>
                                                                                                <w:right w:val="none" w:sz="0" w:space="0" w:color="auto"/>
                                                                                              </w:divBdr>
                                                                                            </w:div>
                                                                                            <w:div w:id="912471741">
                                                                                              <w:marLeft w:val="0"/>
                                                                                              <w:marRight w:val="0"/>
                                                                                              <w:marTop w:val="0"/>
                                                                                              <w:marBottom w:val="0"/>
                                                                                              <w:divBdr>
                                                                                                <w:top w:val="none" w:sz="0" w:space="0" w:color="auto"/>
                                                                                                <w:left w:val="none" w:sz="0" w:space="0" w:color="auto"/>
                                                                                                <w:bottom w:val="none" w:sz="0" w:space="0" w:color="auto"/>
                                                                                                <w:right w:val="none" w:sz="0" w:space="0" w:color="auto"/>
                                                                                              </w:divBdr>
                                                                                            </w:div>
                                                                                            <w:div w:id="170029980">
                                                                                              <w:marLeft w:val="0"/>
                                                                                              <w:marRight w:val="0"/>
                                                                                              <w:marTop w:val="0"/>
                                                                                              <w:marBottom w:val="0"/>
                                                                                              <w:divBdr>
                                                                                                <w:top w:val="none" w:sz="0" w:space="0" w:color="auto"/>
                                                                                                <w:left w:val="none" w:sz="0" w:space="0" w:color="auto"/>
                                                                                                <w:bottom w:val="none" w:sz="0" w:space="0" w:color="auto"/>
                                                                                                <w:right w:val="none" w:sz="0" w:space="0" w:color="auto"/>
                                                                                              </w:divBdr>
                                                                                            </w:div>
                                                                                            <w:div w:id="1074935855">
                                                                                              <w:marLeft w:val="0"/>
                                                                                              <w:marRight w:val="0"/>
                                                                                              <w:marTop w:val="0"/>
                                                                                              <w:marBottom w:val="0"/>
                                                                                              <w:divBdr>
                                                                                                <w:top w:val="none" w:sz="0" w:space="0" w:color="auto"/>
                                                                                                <w:left w:val="none" w:sz="0" w:space="0" w:color="auto"/>
                                                                                                <w:bottom w:val="none" w:sz="0" w:space="0" w:color="auto"/>
                                                                                                <w:right w:val="none" w:sz="0" w:space="0" w:color="auto"/>
                                                                                              </w:divBdr>
                                                                                            </w:div>
                                                                                            <w:div w:id="1969822566">
                                                                                              <w:marLeft w:val="0"/>
                                                                                              <w:marRight w:val="0"/>
                                                                                              <w:marTop w:val="0"/>
                                                                                              <w:marBottom w:val="0"/>
                                                                                              <w:divBdr>
                                                                                                <w:top w:val="none" w:sz="0" w:space="0" w:color="auto"/>
                                                                                                <w:left w:val="none" w:sz="0" w:space="0" w:color="auto"/>
                                                                                                <w:bottom w:val="none" w:sz="0" w:space="0" w:color="auto"/>
                                                                                                <w:right w:val="none" w:sz="0" w:space="0" w:color="auto"/>
                                                                                              </w:divBdr>
                                                                                            </w:div>
                                                                                            <w:div w:id="799416667">
                                                                                              <w:marLeft w:val="0"/>
                                                                                              <w:marRight w:val="0"/>
                                                                                              <w:marTop w:val="0"/>
                                                                                              <w:marBottom w:val="0"/>
                                                                                              <w:divBdr>
                                                                                                <w:top w:val="none" w:sz="0" w:space="0" w:color="auto"/>
                                                                                                <w:left w:val="none" w:sz="0" w:space="0" w:color="auto"/>
                                                                                                <w:bottom w:val="none" w:sz="0" w:space="0" w:color="auto"/>
                                                                                                <w:right w:val="none" w:sz="0" w:space="0" w:color="auto"/>
                                                                                              </w:divBdr>
                                                                                            </w:div>
                                                                                            <w:div w:id="678853519">
                                                                                              <w:marLeft w:val="0"/>
                                                                                              <w:marRight w:val="0"/>
                                                                                              <w:marTop w:val="0"/>
                                                                                              <w:marBottom w:val="0"/>
                                                                                              <w:divBdr>
                                                                                                <w:top w:val="none" w:sz="0" w:space="0" w:color="auto"/>
                                                                                                <w:left w:val="none" w:sz="0" w:space="0" w:color="auto"/>
                                                                                                <w:bottom w:val="none" w:sz="0" w:space="0" w:color="auto"/>
                                                                                                <w:right w:val="none" w:sz="0" w:space="0" w:color="auto"/>
                                                                                              </w:divBdr>
                                                                                            </w:div>
                                                                                            <w:div w:id="1352027323">
                                                                                              <w:marLeft w:val="0"/>
                                                                                              <w:marRight w:val="0"/>
                                                                                              <w:marTop w:val="0"/>
                                                                                              <w:marBottom w:val="0"/>
                                                                                              <w:divBdr>
                                                                                                <w:top w:val="none" w:sz="0" w:space="0" w:color="auto"/>
                                                                                                <w:left w:val="none" w:sz="0" w:space="0" w:color="auto"/>
                                                                                                <w:bottom w:val="none" w:sz="0" w:space="0" w:color="auto"/>
                                                                                                <w:right w:val="none" w:sz="0" w:space="0" w:color="auto"/>
                                                                                              </w:divBdr>
                                                                                            </w:div>
                                                                                            <w:div w:id="1142506039">
                                                                                              <w:marLeft w:val="0"/>
                                                                                              <w:marRight w:val="0"/>
                                                                                              <w:marTop w:val="0"/>
                                                                                              <w:marBottom w:val="0"/>
                                                                                              <w:divBdr>
                                                                                                <w:top w:val="none" w:sz="0" w:space="0" w:color="auto"/>
                                                                                                <w:left w:val="none" w:sz="0" w:space="0" w:color="auto"/>
                                                                                                <w:bottom w:val="none" w:sz="0" w:space="0" w:color="auto"/>
                                                                                                <w:right w:val="none" w:sz="0" w:space="0" w:color="auto"/>
                                                                                              </w:divBdr>
                                                                                            </w:div>
                                                                                            <w:div w:id="1461991225">
                                                                                              <w:marLeft w:val="0"/>
                                                                                              <w:marRight w:val="0"/>
                                                                                              <w:marTop w:val="0"/>
                                                                                              <w:marBottom w:val="0"/>
                                                                                              <w:divBdr>
                                                                                                <w:top w:val="none" w:sz="0" w:space="0" w:color="auto"/>
                                                                                                <w:left w:val="none" w:sz="0" w:space="0" w:color="auto"/>
                                                                                                <w:bottom w:val="none" w:sz="0" w:space="0" w:color="auto"/>
                                                                                                <w:right w:val="none" w:sz="0" w:space="0" w:color="auto"/>
                                                                                              </w:divBdr>
                                                                                            </w:div>
                                                                                            <w:div w:id="695541779">
                                                                                              <w:marLeft w:val="0"/>
                                                                                              <w:marRight w:val="0"/>
                                                                                              <w:marTop w:val="0"/>
                                                                                              <w:marBottom w:val="0"/>
                                                                                              <w:divBdr>
                                                                                                <w:top w:val="none" w:sz="0" w:space="0" w:color="auto"/>
                                                                                                <w:left w:val="none" w:sz="0" w:space="0" w:color="auto"/>
                                                                                                <w:bottom w:val="none" w:sz="0" w:space="0" w:color="auto"/>
                                                                                                <w:right w:val="none" w:sz="0" w:space="0" w:color="auto"/>
                                                                                              </w:divBdr>
                                                                                            </w:div>
                                                                                            <w:div w:id="42364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3720625">
      <w:bodyDiv w:val="1"/>
      <w:marLeft w:val="0"/>
      <w:marRight w:val="0"/>
      <w:marTop w:val="0"/>
      <w:marBottom w:val="0"/>
      <w:divBdr>
        <w:top w:val="none" w:sz="0" w:space="0" w:color="auto"/>
        <w:left w:val="none" w:sz="0" w:space="0" w:color="auto"/>
        <w:bottom w:val="none" w:sz="0" w:space="0" w:color="auto"/>
        <w:right w:val="none" w:sz="0" w:space="0" w:color="auto"/>
      </w:divBdr>
      <w:divsChild>
        <w:div w:id="14552489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6134289">
              <w:marLeft w:val="0"/>
              <w:marRight w:val="0"/>
              <w:marTop w:val="0"/>
              <w:marBottom w:val="0"/>
              <w:divBdr>
                <w:top w:val="none" w:sz="0" w:space="0" w:color="auto"/>
                <w:left w:val="none" w:sz="0" w:space="0" w:color="auto"/>
                <w:bottom w:val="none" w:sz="0" w:space="0" w:color="auto"/>
                <w:right w:val="none" w:sz="0" w:space="0" w:color="auto"/>
              </w:divBdr>
              <w:divsChild>
                <w:div w:id="580287438">
                  <w:marLeft w:val="0"/>
                  <w:marRight w:val="0"/>
                  <w:marTop w:val="0"/>
                  <w:marBottom w:val="0"/>
                  <w:divBdr>
                    <w:top w:val="none" w:sz="0" w:space="0" w:color="auto"/>
                    <w:left w:val="none" w:sz="0" w:space="0" w:color="auto"/>
                    <w:bottom w:val="none" w:sz="0" w:space="0" w:color="auto"/>
                    <w:right w:val="none" w:sz="0" w:space="0" w:color="auto"/>
                  </w:divBdr>
                  <w:divsChild>
                    <w:div w:id="1362169357">
                      <w:marLeft w:val="0"/>
                      <w:marRight w:val="0"/>
                      <w:marTop w:val="0"/>
                      <w:marBottom w:val="0"/>
                      <w:divBdr>
                        <w:top w:val="none" w:sz="0" w:space="0" w:color="auto"/>
                        <w:left w:val="none" w:sz="0" w:space="0" w:color="auto"/>
                        <w:bottom w:val="none" w:sz="0" w:space="0" w:color="auto"/>
                        <w:right w:val="none" w:sz="0" w:space="0" w:color="auto"/>
                      </w:divBdr>
                      <w:divsChild>
                        <w:div w:id="1211115288">
                          <w:marLeft w:val="0"/>
                          <w:marRight w:val="0"/>
                          <w:marTop w:val="0"/>
                          <w:marBottom w:val="0"/>
                          <w:divBdr>
                            <w:top w:val="none" w:sz="0" w:space="0" w:color="auto"/>
                            <w:left w:val="none" w:sz="0" w:space="0" w:color="auto"/>
                            <w:bottom w:val="none" w:sz="0" w:space="0" w:color="auto"/>
                            <w:right w:val="none" w:sz="0" w:space="0" w:color="auto"/>
                          </w:divBdr>
                          <w:divsChild>
                            <w:div w:id="1303273470">
                              <w:marLeft w:val="0"/>
                              <w:marRight w:val="0"/>
                              <w:marTop w:val="0"/>
                              <w:marBottom w:val="0"/>
                              <w:divBdr>
                                <w:top w:val="none" w:sz="0" w:space="0" w:color="auto"/>
                                <w:left w:val="none" w:sz="0" w:space="0" w:color="auto"/>
                                <w:bottom w:val="none" w:sz="0" w:space="0" w:color="auto"/>
                                <w:right w:val="none" w:sz="0" w:space="0" w:color="auto"/>
                              </w:divBdr>
                              <w:divsChild>
                                <w:div w:id="21193315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364943">
                                      <w:marLeft w:val="0"/>
                                      <w:marRight w:val="0"/>
                                      <w:marTop w:val="0"/>
                                      <w:marBottom w:val="0"/>
                                      <w:divBdr>
                                        <w:top w:val="none" w:sz="0" w:space="0" w:color="auto"/>
                                        <w:left w:val="none" w:sz="0" w:space="0" w:color="auto"/>
                                        <w:bottom w:val="none" w:sz="0" w:space="0" w:color="auto"/>
                                        <w:right w:val="none" w:sz="0" w:space="0" w:color="auto"/>
                                      </w:divBdr>
                                      <w:divsChild>
                                        <w:div w:id="116265535">
                                          <w:marLeft w:val="0"/>
                                          <w:marRight w:val="0"/>
                                          <w:marTop w:val="0"/>
                                          <w:marBottom w:val="0"/>
                                          <w:divBdr>
                                            <w:top w:val="none" w:sz="0" w:space="0" w:color="auto"/>
                                            <w:left w:val="none" w:sz="0" w:space="0" w:color="auto"/>
                                            <w:bottom w:val="none" w:sz="0" w:space="0" w:color="auto"/>
                                            <w:right w:val="none" w:sz="0" w:space="0" w:color="auto"/>
                                          </w:divBdr>
                                          <w:divsChild>
                                            <w:div w:id="2112506445">
                                              <w:marLeft w:val="0"/>
                                              <w:marRight w:val="0"/>
                                              <w:marTop w:val="0"/>
                                              <w:marBottom w:val="0"/>
                                              <w:divBdr>
                                                <w:top w:val="none" w:sz="0" w:space="0" w:color="auto"/>
                                                <w:left w:val="none" w:sz="0" w:space="0" w:color="auto"/>
                                                <w:bottom w:val="none" w:sz="0" w:space="0" w:color="auto"/>
                                                <w:right w:val="none" w:sz="0" w:space="0" w:color="auto"/>
                                              </w:divBdr>
                                              <w:divsChild>
                                                <w:div w:id="207762262">
                                                  <w:marLeft w:val="0"/>
                                                  <w:marRight w:val="0"/>
                                                  <w:marTop w:val="0"/>
                                                  <w:marBottom w:val="0"/>
                                                  <w:divBdr>
                                                    <w:top w:val="none" w:sz="0" w:space="0" w:color="auto"/>
                                                    <w:left w:val="none" w:sz="0" w:space="0" w:color="auto"/>
                                                    <w:bottom w:val="none" w:sz="0" w:space="0" w:color="auto"/>
                                                    <w:right w:val="none" w:sz="0" w:space="0" w:color="auto"/>
                                                  </w:divBdr>
                                                  <w:divsChild>
                                                    <w:div w:id="1672489513">
                                                      <w:marLeft w:val="0"/>
                                                      <w:marRight w:val="0"/>
                                                      <w:marTop w:val="0"/>
                                                      <w:marBottom w:val="0"/>
                                                      <w:divBdr>
                                                        <w:top w:val="none" w:sz="0" w:space="0" w:color="auto"/>
                                                        <w:left w:val="none" w:sz="0" w:space="0" w:color="auto"/>
                                                        <w:bottom w:val="none" w:sz="0" w:space="0" w:color="auto"/>
                                                        <w:right w:val="none" w:sz="0" w:space="0" w:color="auto"/>
                                                      </w:divBdr>
                                                      <w:divsChild>
                                                        <w:div w:id="978729564">
                                                          <w:marLeft w:val="0"/>
                                                          <w:marRight w:val="0"/>
                                                          <w:marTop w:val="0"/>
                                                          <w:marBottom w:val="0"/>
                                                          <w:divBdr>
                                                            <w:top w:val="none" w:sz="0" w:space="0" w:color="auto"/>
                                                            <w:left w:val="none" w:sz="0" w:space="0" w:color="auto"/>
                                                            <w:bottom w:val="none" w:sz="0" w:space="0" w:color="auto"/>
                                                            <w:right w:val="none" w:sz="0" w:space="0" w:color="auto"/>
                                                          </w:divBdr>
                                                          <w:divsChild>
                                                            <w:div w:id="1108623806">
                                                              <w:marLeft w:val="0"/>
                                                              <w:marRight w:val="0"/>
                                                              <w:marTop w:val="0"/>
                                                              <w:marBottom w:val="0"/>
                                                              <w:divBdr>
                                                                <w:top w:val="none" w:sz="0" w:space="0" w:color="auto"/>
                                                                <w:left w:val="none" w:sz="0" w:space="0" w:color="auto"/>
                                                                <w:bottom w:val="none" w:sz="0" w:space="0" w:color="auto"/>
                                                                <w:right w:val="none" w:sz="0" w:space="0" w:color="auto"/>
                                                              </w:divBdr>
                                                              <w:divsChild>
                                                                <w:div w:id="1394156862">
                                                                  <w:marLeft w:val="0"/>
                                                                  <w:marRight w:val="0"/>
                                                                  <w:marTop w:val="0"/>
                                                                  <w:marBottom w:val="0"/>
                                                                  <w:divBdr>
                                                                    <w:top w:val="none" w:sz="0" w:space="0" w:color="auto"/>
                                                                    <w:left w:val="none" w:sz="0" w:space="0" w:color="auto"/>
                                                                    <w:bottom w:val="none" w:sz="0" w:space="0" w:color="auto"/>
                                                                    <w:right w:val="none" w:sz="0" w:space="0" w:color="auto"/>
                                                                  </w:divBdr>
                                                                  <w:divsChild>
                                                                    <w:div w:id="1637225172">
                                                                      <w:blockQuote w:val="1"/>
                                                                      <w:marLeft w:val="96"/>
                                                                      <w:marRight w:val="0"/>
                                                                      <w:marTop w:val="0"/>
                                                                      <w:marBottom w:val="0"/>
                                                                      <w:divBdr>
                                                                        <w:top w:val="none" w:sz="0" w:space="0" w:color="auto"/>
                                                                        <w:left w:val="single" w:sz="4" w:space="6" w:color="CCCCCC"/>
                                                                        <w:bottom w:val="none" w:sz="0" w:space="0" w:color="auto"/>
                                                                        <w:right w:val="none" w:sz="0" w:space="0" w:color="auto"/>
                                                                      </w:divBdr>
                                                                      <w:divsChild>
                                                                        <w:div w:id="484274160">
                                                                          <w:marLeft w:val="0"/>
                                                                          <w:marRight w:val="0"/>
                                                                          <w:marTop w:val="0"/>
                                                                          <w:marBottom w:val="0"/>
                                                                          <w:divBdr>
                                                                            <w:top w:val="none" w:sz="0" w:space="0" w:color="auto"/>
                                                                            <w:left w:val="none" w:sz="0" w:space="0" w:color="auto"/>
                                                                            <w:bottom w:val="none" w:sz="0" w:space="0" w:color="auto"/>
                                                                            <w:right w:val="none" w:sz="0" w:space="0" w:color="auto"/>
                                                                          </w:divBdr>
                                                                          <w:divsChild>
                                                                            <w:div w:id="784033339">
                                                                              <w:marLeft w:val="0"/>
                                                                              <w:marRight w:val="0"/>
                                                                              <w:marTop w:val="0"/>
                                                                              <w:marBottom w:val="0"/>
                                                                              <w:divBdr>
                                                                                <w:top w:val="none" w:sz="0" w:space="0" w:color="auto"/>
                                                                                <w:left w:val="none" w:sz="0" w:space="0" w:color="auto"/>
                                                                                <w:bottom w:val="none" w:sz="0" w:space="0" w:color="auto"/>
                                                                                <w:right w:val="none" w:sz="0" w:space="0" w:color="auto"/>
                                                                              </w:divBdr>
                                                                              <w:divsChild>
                                                                                <w:div w:id="347566683">
                                                                                  <w:marLeft w:val="0"/>
                                                                                  <w:marRight w:val="0"/>
                                                                                  <w:marTop w:val="0"/>
                                                                                  <w:marBottom w:val="0"/>
                                                                                  <w:divBdr>
                                                                                    <w:top w:val="none" w:sz="0" w:space="0" w:color="auto"/>
                                                                                    <w:left w:val="none" w:sz="0" w:space="0" w:color="auto"/>
                                                                                    <w:bottom w:val="none" w:sz="0" w:space="0" w:color="auto"/>
                                                                                    <w:right w:val="none" w:sz="0" w:space="0" w:color="auto"/>
                                                                                  </w:divBdr>
                                                                                  <w:divsChild>
                                                                                    <w:div w:id="65690437">
                                                                                      <w:marLeft w:val="0"/>
                                                                                      <w:marRight w:val="0"/>
                                                                                      <w:marTop w:val="0"/>
                                                                                      <w:marBottom w:val="0"/>
                                                                                      <w:divBdr>
                                                                                        <w:top w:val="none" w:sz="0" w:space="0" w:color="auto"/>
                                                                                        <w:left w:val="none" w:sz="0" w:space="0" w:color="auto"/>
                                                                                        <w:bottom w:val="none" w:sz="0" w:space="0" w:color="auto"/>
                                                                                        <w:right w:val="none" w:sz="0" w:space="0" w:color="auto"/>
                                                                                      </w:divBdr>
                                                                                      <w:divsChild>
                                                                                        <w:div w:id="616452792">
                                                                                          <w:marLeft w:val="0"/>
                                                                                          <w:marRight w:val="0"/>
                                                                                          <w:marTop w:val="0"/>
                                                                                          <w:marBottom w:val="0"/>
                                                                                          <w:divBdr>
                                                                                            <w:top w:val="none" w:sz="0" w:space="0" w:color="auto"/>
                                                                                            <w:left w:val="none" w:sz="0" w:space="0" w:color="auto"/>
                                                                                            <w:bottom w:val="none" w:sz="0" w:space="0" w:color="auto"/>
                                                                                            <w:right w:val="none" w:sz="0" w:space="0" w:color="auto"/>
                                                                                          </w:divBdr>
                                                                                          <w:divsChild>
                                                                                            <w:div w:id="913509318">
                                                                                              <w:marLeft w:val="0"/>
                                                                                              <w:marRight w:val="0"/>
                                                                                              <w:marTop w:val="0"/>
                                                                                              <w:marBottom w:val="0"/>
                                                                                              <w:divBdr>
                                                                                                <w:top w:val="none" w:sz="0" w:space="0" w:color="auto"/>
                                                                                                <w:left w:val="none" w:sz="0" w:space="0" w:color="auto"/>
                                                                                                <w:bottom w:val="none" w:sz="0" w:space="0" w:color="auto"/>
                                                                                                <w:right w:val="none" w:sz="0" w:space="0" w:color="auto"/>
                                                                                              </w:divBdr>
                                                                                              <w:divsChild>
                                                                                                <w:div w:id="1054308031">
                                                                                                  <w:marLeft w:val="0"/>
                                                                                                  <w:marRight w:val="0"/>
                                                                                                  <w:marTop w:val="0"/>
                                                                                                  <w:marBottom w:val="0"/>
                                                                                                  <w:divBdr>
                                                                                                    <w:top w:val="none" w:sz="0" w:space="0" w:color="auto"/>
                                                                                                    <w:left w:val="none" w:sz="0" w:space="0" w:color="auto"/>
                                                                                                    <w:bottom w:val="none" w:sz="0" w:space="0" w:color="auto"/>
                                                                                                    <w:right w:val="none" w:sz="0" w:space="0" w:color="auto"/>
                                                                                                  </w:divBdr>
                                                                                                  <w:divsChild>
                                                                                                    <w:div w:id="434402247">
                                                                                                      <w:marLeft w:val="0"/>
                                                                                                      <w:marRight w:val="0"/>
                                                                                                      <w:marTop w:val="0"/>
                                                                                                      <w:marBottom w:val="0"/>
                                                                                                      <w:divBdr>
                                                                                                        <w:top w:val="none" w:sz="0" w:space="0" w:color="auto"/>
                                                                                                        <w:left w:val="none" w:sz="0" w:space="0" w:color="auto"/>
                                                                                                        <w:bottom w:val="none" w:sz="0" w:space="0" w:color="auto"/>
                                                                                                        <w:right w:val="none" w:sz="0" w:space="0" w:color="auto"/>
                                                                                                      </w:divBdr>
                                                                                                      <w:divsChild>
                                                                                                        <w:div w:id="2043943234">
                                                                                                          <w:marLeft w:val="0"/>
                                                                                                          <w:marRight w:val="0"/>
                                                                                                          <w:marTop w:val="0"/>
                                                                                                          <w:marBottom w:val="0"/>
                                                                                                          <w:divBdr>
                                                                                                            <w:top w:val="none" w:sz="0" w:space="0" w:color="auto"/>
                                                                                                            <w:left w:val="none" w:sz="0" w:space="0" w:color="auto"/>
                                                                                                            <w:bottom w:val="none" w:sz="0" w:space="0" w:color="auto"/>
                                                                                                            <w:right w:val="none" w:sz="0" w:space="0" w:color="auto"/>
                                                                                                          </w:divBdr>
                                                                                                          <w:divsChild>
                                                                                                            <w:div w:id="5191240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2753311">
                                                                                                                  <w:marLeft w:val="0"/>
                                                                                                                  <w:marRight w:val="0"/>
                                                                                                                  <w:marTop w:val="0"/>
                                                                                                                  <w:marBottom w:val="0"/>
                                                                                                                  <w:divBdr>
                                                                                                                    <w:top w:val="none" w:sz="0" w:space="0" w:color="auto"/>
                                                                                                                    <w:left w:val="none" w:sz="0" w:space="0" w:color="auto"/>
                                                                                                                    <w:bottom w:val="none" w:sz="0" w:space="0" w:color="auto"/>
                                                                                                                    <w:right w:val="none" w:sz="0" w:space="0" w:color="auto"/>
                                                                                                                  </w:divBdr>
                                                                                                                  <w:divsChild>
                                                                                                                    <w:div w:id="1976637070">
                                                                                                                      <w:marLeft w:val="0"/>
                                                                                                                      <w:marRight w:val="0"/>
                                                                                                                      <w:marTop w:val="0"/>
                                                                                                                      <w:marBottom w:val="0"/>
                                                                                                                      <w:divBdr>
                                                                                                                        <w:top w:val="none" w:sz="0" w:space="0" w:color="auto"/>
                                                                                                                        <w:left w:val="none" w:sz="0" w:space="0" w:color="auto"/>
                                                                                                                        <w:bottom w:val="none" w:sz="0" w:space="0" w:color="auto"/>
                                                                                                                        <w:right w:val="none" w:sz="0" w:space="0" w:color="auto"/>
                                                                                                                      </w:divBdr>
                                                                                                                      <w:divsChild>
                                                                                                                        <w:div w:id="547691488">
                                                                                                                          <w:marLeft w:val="0"/>
                                                                                                                          <w:marRight w:val="0"/>
                                                                                                                          <w:marTop w:val="0"/>
                                                                                                                          <w:marBottom w:val="0"/>
                                                                                                                          <w:divBdr>
                                                                                                                            <w:top w:val="none" w:sz="0" w:space="0" w:color="auto"/>
                                                                                                                            <w:left w:val="none" w:sz="0" w:space="0" w:color="auto"/>
                                                                                                                            <w:bottom w:val="none" w:sz="0" w:space="0" w:color="auto"/>
                                                                                                                            <w:right w:val="none" w:sz="0" w:space="0" w:color="auto"/>
                                                                                                                          </w:divBdr>
                                                                                                                          <w:divsChild>
                                                                                                                            <w:div w:id="35355287">
                                                                                                                              <w:marLeft w:val="0"/>
                                                                                                                              <w:marRight w:val="0"/>
                                                                                                                              <w:marTop w:val="0"/>
                                                                                                                              <w:marBottom w:val="0"/>
                                                                                                                              <w:divBdr>
                                                                                                                                <w:top w:val="none" w:sz="0" w:space="0" w:color="auto"/>
                                                                                                                                <w:left w:val="none" w:sz="0" w:space="0" w:color="auto"/>
                                                                                                                                <w:bottom w:val="none" w:sz="0" w:space="0" w:color="auto"/>
                                                                                                                                <w:right w:val="none" w:sz="0" w:space="0" w:color="auto"/>
                                                                                                                              </w:divBdr>
                                                                                                                              <w:divsChild>
                                                                                                                                <w:div w:id="946734601">
                                                                                                                                  <w:marLeft w:val="0"/>
                                                                                                                                  <w:marRight w:val="0"/>
                                                                                                                                  <w:marTop w:val="0"/>
                                                                                                                                  <w:marBottom w:val="0"/>
                                                                                                                                  <w:divBdr>
                                                                                                                                    <w:top w:val="none" w:sz="0" w:space="0" w:color="auto"/>
                                                                                                                                    <w:left w:val="none" w:sz="0" w:space="0" w:color="auto"/>
                                                                                                                                    <w:bottom w:val="none" w:sz="0" w:space="0" w:color="auto"/>
                                                                                                                                    <w:right w:val="none" w:sz="0" w:space="0" w:color="auto"/>
                                                                                                                                  </w:divBdr>
                                                                                                                                  <w:divsChild>
                                                                                                                                    <w:div w:id="715131362">
                                                                                                                                      <w:marLeft w:val="0"/>
                                                                                                                                      <w:marRight w:val="0"/>
                                                                                                                                      <w:marTop w:val="0"/>
                                                                                                                                      <w:marBottom w:val="0"/>
                                                                                                                                      <w:divBdr>
                                                                                                                                        <w:top w:val="none" w:sz="0" w:space="0" w:color="auto"/>
                                                                                                                                        <w:left w:val="none" w:sz="0" w:space="0" w:color="auto"/>
                                                                                                                                        <w:bottom w:val="none" w:sz="0" w:space="0" w:color="auto"/>
                                                                                                                                        <w:right w:val="none" w:sz="0" w:space="0" w:color="auto"/>
                                                                                                                                      </w:divBdr>
                                                                                                                                      <w:divsChild>
                                                                                                                                        <w:div w:id="489759304">
                                                                                                                                          <w:marLeft w:val="0"/>
                                                                                                                                          <w:marRight w:val="0"/>
                                                                                                                                          <w:marTop w:val="0"/>
                                                                                                                                          <w:marBottom w:val="0"/>
                                                                                                                                          <w:divBdr>
                                                                                                                                            <w:top w:val="none" w:sz="0" w:space="0" w:color="auto"/>
                                                                                                                                            <w:left w:val="none" w:sz="0" w:space="0" w:color="auto"/>
                                                                                                                                            <w:bottom w:val="none" w:sz="0" w:space="0" w:color="auto"/>
                                                                                                                                            <w:right w:val="none" w:sz="0" w:space="0" w:color="auto"/>
                                                                                                                                          </w:divBdr>
                                                                                                                                          <w:divsChild>
                                                                                                                                            <w:div w:id="1945191773">
                                                                                                                                              <w:marLeft w:val="0"/>
                                                                                                                                              <w:marRight w:val="0"/>
                                                                                                                                              <w:marTop w:val="0"/>
                                                                                                                                              <w:marBottom w:val="0"/>
                                                                                                                                              <w:divBdr>
                                                                                                                                                <w:top w:val="none" w:sz="0" w:space="0" w:color="auto"/>
                                                                                                                                                <w:left w:val="none" w:sz="0" w:space="0" w:color="auto"/>
                                                                                                                                                <w:bottom w:val="none" w:sz="0" w:space="0" w:color="auto"/>
                                                                                                                                                <w:right w:val="none" w:sz="0" w:space="0" w:color="auto"/>
                                                                                                                                              </w:divBdr>
                                                                                                                                              <w:divsChild>
                                                                                                                                                <w:div w:id="14623060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8724914">
                                                                                                                                                      <w:marLeft w:val="0"/>
                                                                                                                                                      <w:marRight w:val="0"/>
                                                                                                                                                      <w:marTop w:val="0"/>
                                                                                                                                                      <w:marBottom w:val="0"/>
                                                                                                                                                      <w:divBdr>
                                                                                                                                                        <w:top w:val="none" w:sz="0" w:space="0" w:color="auto"/>
                                                                                                                                                        <w:left w:val="none" w:sz="0" w:space="0" w:color="auto"/>
                                                                                                                                                        <w:bottom w:val="none" w:sz="0" w:space="0" w:color="auto"/>
                                                                                                                                                        <w:right w:val="none" w:sz="0" w:space="0" w:color="auto"/>
                                                                                                                                                      </w:divBdr>
                                                                                                                                                      <w:divsChild>
                                                                                                                                                        <w:div w:id="179490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65675256">
      <w:bodyDiv w:val="1"/>
      <w:marLeft w:val="0"/>
      <w:marRight w:val="0"/>
      <w:marTop w:val="0"/>
      <w:marBottom w:val="0"/>
      <w:divBdr>
        <w:top w:val="none" w:sz="0" w:space="0" w:color="auto"/>
        <w:left w:val="none" w:sz="0" w:space="0" w:color="auto"/>
        <w:bottom w:val="none" w:sz="0" w:space="0" w:color="auto"/>
        <w:right w:val="none" w:sz="0" w:space="0" w:color="auto"/>
      </w:divBdr>
      <w:divsChild>
        <w:div w:id="397826710">
          <w:marLeft w:val="0"/>
          <w:marRight w:val="0"/>
          <w:marTop w:val="0"/>
          <w:marBottom w:val="0"/>
          <w:divBdr>
            <w:top w:val="none" w:sz="0" w:space="0" w:color="auto"/>
            <w:left w:val="none" w:sz="0" w:space="0" w:color="auto"/>
            <w:bottom w:val="none" w:sz="0" w:space="0" w:color="auto"/>
            <w:right w:val="single" w:sz="6" w:space="0" w:color="E5E3E3"/>
          </w:divBdr>
          <w:divsChild>
            <w:div w:id="567738455">
              <w:marLeft w:val="0"/>
              <w:marRight w:val="0"/>
              <w:marTop w:val="0"/>
              <w:marBottom w:val="0"/>
              <w:divBdr>
                <w:top w:val="none" w:sz="0" w:space="0" w:color="auto"/>
                <w:left w:val="none" w:sz="0" w:space="0" w:color="auto"/>
                <w:bottom w:val="none" w:sz="0" w:space="0" w:color="auto"/>
                <w:right w:val="none" w:sz="0" w:space="0" w:color="auto"/>
              </w:divBdr>
              <w:divsChild>
                <w:div w:id="1202595763">
                  <w:marLeft w:val="0"/>
                  <w:marRight w:val="0"/>
                  <w:marTop w:val="0"/>
                  <w:marBottom w:val="0"/>
                  <w:divBdr>
                    <w:top w:val="none" w:sz="0" w:space="0" w:color="auto"/>
                    <w:left w:val="none" w:sz="0" w:space="0" w:color="auto"/>
                    <w:bottom w:val="none" w:sz="0" w:space="0" w:color="auto"/>
                    <w:right w:val="none" w:sz="0" w:space="0" w:color="auto"/>
                  </w:divBdr>
                  <w:divsChild>
                    <w:div w:id="1989279929">
                      <w:marLeft w:val="0"/>
                      <w:marRight w:val="0"/>
                      <w:marTop w:val="0"/>
                      <w:marBottom w:val="0"/>
                      <w:divBdr>
                        <w:top w:val="none" w:sz="0" w:space="0" w:color="auto"/>
                        <w:left w:val="none" w:sz="0" w:space="0" w:color="auto"/>
                        <w:bottom w:val="none" w:sz="0" w:space="0" w:color="auto"/>
                        <w:right w:val="none" w:sz="0" w:space="0" w:color="auto"/>
                      </w:divBdr>
                      <w:divsChild>
                        <w:div w:id="2018774016">
                          <w:marLeft w:val="0"/>
                          <w:marRight w:val="0"/>
                          <w:marTop w:val="0"/>
                          <w:marBottom w:val="0"/>
                          <w:divBdr>
                            <w:top w:val="none" w:sz="0" w:space="0" w:color="auto"/>
                            <w:left w:val="none" w:sz="0" w:space="0" w:color="auto"/>
                            <w:bottom w:val="none" w:sz="0" w:space="0" w:color="auto"/>
                            <w:right w:val="none" w:sz="0" w:space="0" w:color="auto"/>
                          </w:divBdr>
                          <w:divsChild>
                            <w:div w:id="1183858609">
                              <w:marLeft w:val="0"/>
                              <w:marRight w:val="0"/>
                              <w:marTop w:val="0"/>
                              <w:marBottom w:val="0"/>
                              <w:divBdr>
                                <w:top w:val="none" w:sz="0" w:space="0" w:color="auto"/>
                                <w:left w:val="single" w:sz="6" w:space="0" w:color="E5E3E3"/>
                                <w:bottom w:val="none" w:sz="0" w:space="0" w:color="auto"/>
                                <w:right w:val="none" w:sz="0" w:space="0" w:color="auto"/>
                              </w:divBdr>
                              <w:divsChild>
                                <w:div w:id="1128939296">
                                  <w:marLeft w:val="0"/>
                                  <w:marRight w:val="0"/>
                                  <w:marTop w:val="0"/>
                                  <w:marBottom w:val="0"/>
                                  <w:divBdr>
                                    <w:top w:val="none" w:sz="0" w:space="0" w:color="auto"/>
                                    <w:left w:val="none" w:sz="0" w:space="0" w:color="auto"/>
                                    <w:bottom w:val="none" w:sz="0" w:space="0" w:color="auto"/>
                                    <w:right w:val="none" w:sz="0" w:space="0" w:color="auto"/>
                                  </w:divBdr>
                                  <w:divsChild>
                                    <w:div w:id="1363895945">
                                      <w:marLeft w:val="0"/>
                                      <w:marRight w:val="0"/>
                                      <w:marTop w:val="0"/>
                                      <w:marBottom w:val="0"/>
                                      <w:divBdr>
                                        <w:top w:val="none" w:sz="0" w:space="0" w:color="auto"/>
                                        <w:left w:val="none" w:sz="0" w:space="0" w:color="auto"/>
                                        <w:bottom w:val="none" w:sz="0" w:space="0" w:color="auto"/>
                                        <w:right w:val="none" w:sz="0" w:space="0" w:color="auto"/>
                                      </w:divBdr>
                                      <w:divsChild>
                                        <w:div w:id="2006469012">
                                          <w:marLeft w:val="0"/>
                                          <w:marRight w:val="0"/>
                                          <w:marTop w:val="0"/>
                                          <w:marBottom w:val="0"/>
                                          <w:divBdr>
                                            <w:top w:val="none" w:sz="0" w:space="0" w:color="auto"/>
                                            <w:left w:val="none" w:sz="0" w:space="0" w:color="auto"/>
                                            <w:bottom w:val="none" w:sz="0" w:space="0" w:color="auto"/>
                                            <w:right w:val="none" w:sz="0" w:space="0" w:color="auto"/>
                                          </w:divBdr>
                                          <w:divsChild>
                                            <w:div w:id="1200506494">
                                              <w:marLeft w:val="0"/>
                                              <w:marRight w:val="0"/>
                                              <w:marTop w:val="0"/>
                                              <w:marBottom w:val="0"/>
                                              <w:divBdr>
                                                <w:top w:val="none" w:sz="0" w:space="0" w:color="auto"/>
                                                <w:left w:val="none" w:sz="0" w:space="0" w:color="auto"/>
                                                <w:bottom w:val="none" w:sz="0" w:space="0" w:color="auto"/>
                                                <w:right w:val="none" w:sz="0" w:space="0" w:color="auto"/>
                                              </w:divBdr>
                                              <w:divsChild>
                                                <w:div w:id="2076776164">
                                                  <w:marLeft w:val="0"/>
                                                  <w:marRight w:val="0"/>
                                                  <w:marTop w:val="0"/>
                                                  <w:marBottom w:val="0"/>
                                                  <w:divBdr>
                                                    <w:top w:val="none" w:sz="0" w:space="0" w:color="auto"/>
                                                    <w:left w:val="none" w:sz="0" w:space="0" w:color="auto"/>
                                                    <w:bottom w:val="none" w:sz="0" w:space="0" w:color="auto"/>
                                                    <w:right w:val="none" w:sz="0" w:space="0" w:color="auto"/>
                                                  </w:divBdr>
                                                  <w:divsChild>
                                                    <w:div w:id="748162749">
                                                      <w:marLeft w:val="0"/>
                                                      <w:marRight w:val="0"/>
                                                      <w:marTop w:val="0"/>
                                                      <w:marBottom w:val="0"/>
                                                      <w:divBdr>
                                                        <w:top w:val="none" w:sz="0" w:space="0" w:color="auto"/>
                                                        <w:left w:val="none" w:sz="0" w:space="0" w:color="auto"/>
                                                        <w:bottom w:val="none" w:sz="0" w:space="0" w:color="auto"/>
                                                        <w:right w:val="none" w:sz="0" w:space="0" w:color="auto"/>
                                                      </w:divBdr>
                                                      <w:divsChild>
                                                        <w:div w:id="2118868853">
                                                          <w:marLeft w:val="480"/>
                                                          <w:marRight w:val="0"/>
                                                          <w:marTop w:val="0"/>
                                                          <w:marBottom w:val="0"/>
                                                          <w:divBdr>
                                                            <w:top w:val="none" w:sz="0" w:space="0" w:color="auto"/>
                                                            <w:left w:val="none" w:sz="0" w:space="0" w:color="auto"/>
                                                            <w:bottom w:val="none" w:sz="0" w:space="0" w:color="auto"/>
                                                            <w:right w:val="none" w:sz="0" w:space="0" w:color="auto"/>
                                                          </w:divBdr>
                                                          <w:divsChild>
                                                            <w:div w:id="1443836811">
                                                              <w:marLeft w:val="0"/>
                                                              <w:marRight w:val="0"/>
                                                              <w:marTop w:val="0"/>
                                                              <w:marBottom w:val="0"/>
                                                              <w:divBdr>
                                                                <w:top w:val="none" w:sz="0" w:space="0" w:color="auto"/>
                                                                <w:left w:val="none" w:sz="0" w:space="0" w:color="auto"/>
                                                                <w:bottom w:val="none" w:sz="0" w:space="0" w:color="auto"/>
                                                                <w:right w:val="none" w:sz="0" w:space="0" w:color="auto"/>
                                                              </w:divBdr>
                                                              <w:divsChild>
                                                                <w:div w:id="1486705505">
                                                                  <w:marLeft w:val="0"/>
                                                                  <w:marRight w:val="0"/>
                                                                  <w:marTop w:val="0"/>
                                                                  <w:marBottom w:val="0"/>
                                                                  <w:divBdr>
                                                                    <w:top w:val="none" w:sz="0" w:space="0" w:color="auto"/>
                                                                    <w:left w:val="none" w:sz="0" w:space="0" w:color="auto"/>
                                                                    <w:bottom w:val="none" w:sz="0" w:space="0" w:color="auto"/>
                                                                    <w:right w:val="none" w:sz="0" w:space="0" w:color="auto"/>
                                                                  </w:divBdr>
                                                                  <w:divsChild>
                                                                    <w:div w:id="1024941425">
                                                                      <w:marLeft w:val="0"/>
                                                                      <w:marRight w:val="0"/>
                                                                      <w:marTop w:val="240"/>
                                                                      <w:marBottom w:val="0"/>
                                                                      <w:divBdr>
                                                                        <w:top w:val="none" w:sz="0" w:space="0" w:color="auto"/>
                                                                        <w:left w:val="none" w:sz="0" w:space="0" w:color="auto"/>
                                                                        <w:bottom w:val="none" w:sz="0" w:space="0" w:color="auto"/>
                                                                        <w:right w:val="none" w:sz="0" w:space="0" w:color="auto"/>
                                                                      </w:divBdr>
                                                                      <w:divsChild>
                                                                        <w:div w:id="1513032589">
                                                                          <w:marLeft w:val="0"/>
                                                                          <w:marRight w:val="0"/>
                                                                          <w:marTop w:val="0"/>
                                                                          <w:marBottom w:val="0"/>
                                                                          <w:divBdr>
                                                                            <w:top w:val="none" w:sz="0" w:space="0" w:color="auto"/>
                                                                            <w:left w:val="none" w:sz="0" w:space="0" w:color="auto"/>
                                                                            <w:bottom w:val="none" w:sz="0" w:space="0" w:color="auto"/>
                                                                            <w:right w:val="none" w:sz="0" w:space="0" w:color="auto"/>
                                                                          </w:divBdr>
                                                                          <w:divsChild>
                                                                            <w:div w:id="912130881">
                                                                              <w:marLeft w:val="0"/>
                                                                              <w:marRight w:val="0"/>
                                                                              <w:marTop w:val="0"/>
                                                                              <w:marBottom w:val="0"/>
                                                                              <w:divBdr>
                                                                                <w:top w:val="none" w:sz="0" w:space="0" w:color="auto"/>
                                                                                <w:left w:val="none" w:sz="0" w:space="0" w:color="auto"/>
                                                                                <w:bottom w:val="none" w:sz="0" w:space="0" w:color="auto"/>
                                                                                <w:right w:val="none" w:sz="0" w:space="0" w:color="auto"/>
                                                                              </w:divBdr>
                                                                              <w:divsChild>
                                                                                <w:div w:id="1552882988">
                                                                                  <w:marLeft w:val="0"/>
                                                                                  <w:marRight w:val="0"/>
                                                                                  <w:marTop w:val="0"/>
                                                                                  <w:marBottom w:val="0"/>
                                                                                  <w:divBdr>
                                                                                    <w:top w:val="none" w:sz="0" w:space="0" w:color="auto"/>
                                                                                    <w:left w:val="none" w:sz="0" w:space="0" w:color="auto"/>
                                                                                    <w:bottom w:val="none" w:sz="0" w:space="0" w:color="auto"/>
                                                                                    <w:right w:val="none" w:sz="0" w:space="0" w:color="auto"/>
                                                                                  </w:divBdr>
                                                                                  <w:divsChild>
                                                                                    <w:div w:id="1888566956">
                                                                                      <w:marLeft w:val="0"/>
                                                                                      <w:marRight w:val="0"/>
                                                                                      <w:marTop w:val="0"/>
                                                                                      <w:marBottom w:val="0"/>
                                                                                      <w:divBdr>
                                                                                        <w:top w:val="none" w:sz="0" w:space="0" w:color="auto"/>
                                                                                        <w:left w:val="none" w:sz="0" w:space="0" w:color="auto"/>
                                                                                        <w:bottom w:val="none" w:sz="0" w:space="0" w:color="auto"/>
                                                                                        <w:right w:val="none" w:sz="0" w:space="0" w:color="auto"/>
                                                                                      </w:divBdr>
                                                                                      <w:divsChild>
                                                                                        <w:div w:id="616527503">
                                                                                          <w:marLeft w:val="0"/>
                                                                                          <w:marRight w:val="0"/>
                                                                                          <w:marTop w:val="0"/>
                                                                                          <w:marBottom w:val="0"/>
                                                                                          <w:divBdr>
                                                                                            <w:top w:val="none" w:sz="0" w:space="0" w:color="auto"/>
                                                                                            <w:left w:val="none" w:sz="0" w:space="0" w:color="auto"/>
                                                                                            <w:bottom w:val="none" w:sz="0" w:space="0" w:color="auto"/>
                                                                                            <w:right w:val="none" w:sz="0" w:space="0" w:color="auto"/>
                                                                                          </w:divBdr>
                                                                                          <w:divsChild>
                                                                                            <w:div w:id="1103183140">
                                                                                              <w:marLeft w:val="0"/>
                                                                                              <w:marRight w:val="0"/>
                                                                                              <w:marTop w:val="0"/>
                                                                                              <w:marBottom w:val="0"/>
                                                                                              <w:divBdr>
                                                                                                <w:top w:val="none" w:sz="0" w:space="0" w:color="auto"/>
                                                                                                <w:left w:val="none" w:sz="0" w:space="0" w:color="auto"/>
                                                                                                <w:bottom w:val="none" w:sz="0" w:space="0" w:color="auto"/>
                                                                                                <w:right w:val="none" w:sz="0" w:space="0" w:color="auto"/>
                                                                                              </w:divBdr>
                                                                                              <w:divsChild>
                                                                                                <w:div w:id="1643382706">
                                                                                                  <w:marLeft w:val="0"/>
                                                                                                  <w:marRight w:val="0"/>
                                                                                                  <w:marTop w:val="0"/>
                                                                                                  <w:marBottom w:val="0"/>
                                                                                                  <w:divBdr>
                                                                                                    <w:top w:val="none" w:sz="0" w:space="0" w:color="auto"/>
                                                                                                    <w:left w:val="none" w:sz="0" w:space="0" w:color="auto"/>
                                                                                                    <w:bottom w:val="none" w:sz="0" w:space="0" w:color="auto"/>
                                                                                                    <w:right w:val="none" w:sz="0" w:space="0" w:color="auto"/>
                                                                                                  </w:divBdr>
                                                                                                  <w:divsChild>
                                                                                                    <w:div w:id="158084142">
                                                                                                      <w:marLeft w:val="0"/>
                                                                                                      <w:marRight w:val="0"/>
                                                                                                      <w:marTop w:val="0"/>
                                                                                                      <w:marBottom w:val="0"/>
                                                                                                      <w:divBdr>
                                                                                                        <w:top w:val="none" w:sz="0" w:space="0" w:color="auto"/>
                                                                                                        <w:left w:val="none" w:sz="0" w:space="0" w:color="auto"/>
                                                                                                        <w:bottom w:val="none" w:sz="0" w:space="0" w:color="auto"/>
                                                                                                        <w:right w:val="none" w:sz="0" w:space="0" w:color="auto"/>
                                                                                                      </w:divBdr>
                                                                                                    </w:div>
                                                                                                    <w:div w:id="112747237">
                                                                                                      <w:marLeft w:val="0"/>
                                                                                                      <w:marRight w:val="0"/>
                                                                                                      <w:marTop w:val="0"/>
                                                                                                      <w:marBottom w:val="0"/>
                                                                                                      <w:divBdr>
                                                                                                        <w:top w:val="none" w:sz="0" w:space="0" w:color="auto"/>
                                                                                                        <w:left w:val="none" w:sz="0" w:space="0" w:color="auto"/>
                                                                                                        <w:bottom w:val="none" w:sz="0" w:space="0" w:color="auto"/>
                                                                                                        <w:right w:val="none" w:sz="0" w:space="0" w:color="auto"/>
                                                                                                      </w:divBdr>
                                                                                                    </w:div>
                                                                                                    <w:div w:id="59127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8849685">
      <w:bodyDiv w:val="1"/>
      <w:marLeft w:val="0"/>
      <w:marRight w:val="0"/>
      <w:marTop w:val="0"/>
      <w:marBottom w:val="0"/>
      <w:divBdr>
        <w:top w:val="none" w:sz="0" w:space="0" w:color="auto"/>
        <w:left w:val="none" w:sz="0" w:space="0" w:color="auto"/>
        <w:bottom w:val="none" w:sz="0" w:space="0" w:color="auto"/>
        <w:right w:val="none" w:sz="0" w:space="0" w:color="auto"/>
      </w:divBdr>
    </w:div>
    <w:div w:id="1731150672">
      <w:bodyDiv w:val="1"/>
      <w:marLeft w:val="0"/>
      <w:marRight w:val="0"/>
      <w:marTop w:val="0"/>
      <w:marBottom w:val="0"/>
      <w:divBdr>
        <w:top w:val="none" w:sz="0" w:space="0" w:color="auto"/>
        <w:left w:val="none" w:sz="0" w:space="0" w:color="auto"/>
        <w:bottom w:val="none" w:sz="0" w:space="0" w:color="auto"/>
        <w:right w:val="none" w:sz="0" w:space="0" w:color="auto"/>
      </w:divBdr>
    </w:div>
    <w:div w:id="1858689584">
      <w:bodyDiv w:val="1"/>
      <w:marLeft w:val="0"/>
      <w:marRight w:val="0"/>
      <w:marTop w:val="0"/>
      <w:marBottom w:val="0"/>
      <w:divBdr>
        <w:top w:val="none" w:sz="0" w:space="0" w:color="auto"/>
        <w:left w:val="none" w:sz="0" w:space="0" w:color="auto"/>
        <w:bottom w:val="none" w:sz="0" w:space="0" w:color="auto"/>
        <w:right w:val="none" w:sz="0" w:space="0" w:color="auto"/>
      </w:divBdr>
    </w:div>
    <w:div w:id="1939678101">
      <w:bodyDiv w:val="1"/>
      <w:marLeft w:val="0"/>
      <w:marRight w:val="0"/>
      <w:marTop w:val="0"/>
      <w:marBottom w:val="0"/>
      <w:divBdr>
        <w:top w:val="none" w:sz="0" w:space="0" w:color="auto"/>
        <w:left w:val="none" w:sz="0" w:space="0" w:color="auto"/>
        <w:bottom w:val="none" w:sz="0" w:space="0" w:color="auto"/>
        <w:right w:val="none" w:sz="0" w:space="0" w:color="auto"/>
      </w:divBdr>
      <w:divsChild>
        <w:div w:id="2003117609">
          <w:marLeft w:val="0"/>
          <w:marRight w:val="0"/>
          <w:marTop w:val="0"/>
          <w:marBottom w:val="0"/>
          <w:divBdr>
            <w:top w:val="none" w:sz="0" w:space="0" w:color="auto"/>
            <w:left w:val="none" w:sz="0" w:space="0" w:color="auto"/>
            <w:bottom w:val="none" w:sz="0" w:space="0" w:color="auto"/>
            <w:right w:val="single" w:sz="6" w:space="0" w:color="E5E3E3"/>
          </w:divBdr>
          <w:divsChild>
            <w:div w:id="946936049">
              <w:marLeft w:val="0"/>
              <w:marRight w:val="0"/>
              <w:marTop w:val="0"/>
              <w:marBottom w:val="0"/>
              <w:divBdr>
                <w:top w:val="none" w:sz="0" w:space="0" w:color="auto"/>
                <w:left w:val="none" w:sz="0" w:space="0" w:color="auto"/>
                <w:bottom w:val="none" w:sz="0" w:space="0" w:color="auto"/>
                <w:right w:val="none" w:sz="0" w:space="0" w:color="auto"/>
              </w:divBdr>
              <w:divsChild>
                <w:div w:id="365832450">
                  <w:marLeft w:val="0"/>
                  <w:marRight w:val="0"/>
                  <w:marTop w:val="0"/>
                  <w:marBottom w:val="0"/>
                  <w:divBdr>
                    <w:top w:val="none" w:sz="0" w:space="0" w:color="auto"/>
                    <w:left w:val="none" w:sz="0" w:space="0" w:color="auto"/>
                    <w:bottom w:val="none" w:sz="0" w:space="0" w:color="auto"/>
                    <w:right w:val="none" w:sz="0" w:space="0" w:color="auto"/>
                  </w:divBdr>
                  <w:divsChild>
                    <w:div w:id="1991787178">
                      <w:marLeft w:val="0"/>
                      <w:marRight w:val="0"/>
                      <w:marTop w:val="0"/>
                      <w:marBottom w:val="0"/>
                      <w:divBdr>
                        <w:top w:val="none" w:sz="0" w:space="0" w:color="auto"/>
                        <w:left w:val="none" w:sz="0" w:space="0" w:color="auto"/>
                        <w:bottom w:val="none" w:sz="0" w:space="0" w:color="auto"/>
                        <w:right w:val="none" w:sz="0" w:space="0" w:color="auto"/>
                      </w:divBdr>
                      <w:divsChild>
                        <w:div w:id="610891570">
                          <w:marLeft w:val="0"/>
                          <w:marRight w:val="0"/>
                          <w:marTop w:val="0"/>
                          <w:marBottom w:val="0"/>
                          <w:divBdr>
                            <w:top w:val="none" w:sz="0" w:space="0" w:color="auto"/>
                            <w:left w:val="none" w:sz="0" w:space="0" w:color="auto"/>
                            <w:bottom w:val="none" w:sz="0" w:space="0" w:color="auto"/>
                            <w:right w:val="none" w:sz="0" w:space="0" w:color="auto"/>
                          </w:divBdr>
                          <w:divsChild>
                            <w:div w:id="1870796192">
                              <w:marLeft w:val="0"/>
                              <w:marRight w:val="0"/>
                              <w:marTop w:val="0"/>
                              <w:marBottom w:val="0"/>
                              <w:divBdr>
                                <w:top w:val="none" w:sz="0" w:space="0" w:color="auto"/>
                                <w:left w:val="single" w:sz="6" w:space="0" w:color="E5E3E3"/>
                                <w:bottom w:val="none" w:sz="0" w:space="0" w:color="auto"/>
                                <w:right w:val="none" w:sz="0" w:space="0" w:color="auto"/>
                              </w:divBdr>
                              <w:divsChild>
                                <w:div w:id="1674062073">
                                  <w:marLeft w:val="0"/>
                                  <w:marRight w:val="0"/>
                                  <w:marTop w:val="0"/>
                                  <w:marBottom w:val="0"/>
                                  <w:divBdr>
                                    <w:top w:val="none" w:sz="0" w:space="0" w:color="auto"/>
                                    <w:left w:val="none" w:sz="0" w:space="0" w:color="auto"/>
                                    <w:bottom w:val="none" w:sz="0" w:space="0" w:color="auto"/>
                                    <w:right w:val="none" w:sz="0" w:space="0" w:color="auto"/>
                                  </w:divBdr>
                                  <w:divsChild>
                                    <w:div w:id="549540916">
                                      <w:marLeft w:val="0"/>
                                      <w:marRight w:val="0"/>
                                      <w:marTop w:val="0"/>
                                      <w:marBottom w:val="0"/>
                                      <w:divBdr>
                                        <w:top w:val="none" w:sz="0" w:space="0" w:color="auto"/>
                                        <w:left w:val="none" w:sz="0" w:space="0" w:color="auto"/>
                                        <w:bottom w:val="none" w:sz="0" w:space="0" w:color="auto"/>
                                        <w:right w:val="none" w:sz="0" w:space="0" w:color="auto"/>
                                      </w:divBdr>
                                      <w:divsChild>
                                        <w:div w:id="1851604600">
                                          <w:marLeft w:val="0"/>
                                          <w:marRight w:val="0"/>
                                          <w:marTop w:val="0"/>
                                          <w:marBottom w:val="0"/>
                                          <w:divBdr>
                                            <w:top w:val="none" w:sz="0" w:space="0" w:color="auto"/>
                                            <w:left w:val="none" w:sz="0" w:space="0" w:color="auto"/>
                                            <w:bottom w:val="none" w:sz="0" w:space="0" w:color="auto"/>
                                            <w:right w:val="none" w:sz="0" w:space="0" w:color="auto"/>
                                          </w:divBdr>
                                          <w:divsChild>
                                            <w:div w:id="1666981346">
                                              <w:marLeft w:val="0"/>
                                              <w:marRight w:val="0"/>
                                              <w:marTop w:val="0"/>
                                              <w:marBottom w:val="0"/>
                                              <w:divBdr>
                                                <w:top w:val="none" w:sz="0" w:space="0" w:color="auto"/>
                                                <w:left w:val="none" w:sz="0" w:space="0" w:color="auto"/>
                                                <w:bottom w:val="none" w:sz="0" w:space="0" w:color="auto"/>
                                                <w:right w:val="none" w:sz="0" w:space="0" w:color="auto"/>
                                              </w:divBdr>
                                              <w:divsChild>
                                                <w:div w:id="1551727100">
                                                  <w:marLeft w:val="0"/>
                                                  <w:marRight w:val="0"/>
                                                  <w:marTop w:val="0"/>
                                                  <w:marBottom w:val="0"/>
                                                  <w:divBdr>
                                                    <w:top w:val="none" w:sz="0" w:space="0" w:color="auto"/>
                                                    <w:left w:val="none" w:sz="0" w:space="0" w:color="auto"/>
                                                    <w:bottom w:val="none" w:sz="0" w:space="0" w:color="auto"/>
                                                    <w:right w:val="none" w:sz="0" w:space="0" w:color="auto"/>
                                                  </w:divBdr>
                                                  <w:divsChild>
                                                    <w:div w:id="2124495802">
                                                      <w:marLeft w:val="0"/>
                                                      <w:marRight w:val="0"/>
                                                      <w:marTop w:val="0"/>
                                                      <w:marBottom w:val="0"/>
                                                      <w:divBdr>
                                                        <w:top w:val="none" w:sz="0" w:space="0" w:color="auto"/>
                                                        <w:left w:val="none" w:sz="0" w:space="0" w:color="auto"/>
                                                        <w:bottom w:val="none" w:sz="0" w:space="0" w:color="auto"/>
                                                        <w:right w:val="none" w:sz="0" w:space="0" w:color="auto"/>
                                                      </w:divBdr>
                                                      <w:divsChild>
                                                        <w:div w:id="2098790510">
                                                          <w:marLeft w:val="480"/>
                                                          <w:marRight w:val="0"/>
                                                          <w:marTop w:val="0"/>
                                                          <w:marBottom w:val="0"/>
                                                          <w:divBdr>
                                                            <w:top w:val="none" w:sz="0" w:space="0" w:color="auto"/>
                                                            <w:left w:val="none" w:sz="0" w:space="0" w:color="auto"/>
                                                            <w:bottom w:val="none" w:sz="0" w:space="0" w:color="auto"/>
                                                            <w:right w:val="none" w:sz="0" w:space="0" w:color="auto"/>
                                                          </w:divBdr>
                                                          <w:divsChild>
                                                            <w:div w:id="1083912846">
                                                              <w:marLeft w:val="0"/>
                                                              <w:marRight w:val="0"/>
                                                              <w:marTop w:val="0"/>
                                                              <w:marBottom w:val="0"/>
                                                              <w:divBdr>
                                                                <w:top w:val="none" w:sz="0" w:space="0" w:color="auto"/>
                                                                <w:left w:val="none" w:sz="0" w:space="0" w:color="auto"/>
                                                                <w:bottom w:val="none" w:sz="0" w:space="0" w:color="auto"/>
                                                                <w:right w:val="none" w:sz="0" w:space="0" w:color="auto"/>
                                                              </w:divBdr>
                                                              <w:divsChild>
                                                                <w:div w:id="637994279">
                                                                  <w:marLeft w:val="0"/>
                                                                  <w:marRight w:val="0"/>
                                                                  <w:marTop w:val="0"/>
                                                                  <w:marBottom w:val="0"/>
                                                                  <w:divBdr>
                                                                    <w:top w:val="none" w:sz="0" w:space="0" w:color="auto"/>
                                                                    <w:left w:val="none" w:sz="0" w:space="0" w:color="auto"/>
                                                                    <w:bottom w:val="none" w:sz="0" w:space="0" w:color="auto"/>
                                                                    <w:right w:val="none" w:sz="0" w:space="0" w:color="auto"/>
                                                                  </w:divBdr>
                                                                  <w:divsChild>
                                                                    <w:div w:id="1321689182">
                                                                      <w:marLeft w:val="0"/>
                                                                      <w:marRight w:val="0"/>
                                                                      <w:marTop w:val="240"/>
                                                                      <w:marBottom w:val="0"/>
                                                                      <w:divBdr>
                                                                        <w:top w:val="none" w:sz="0" w:space="0" w:color="auto"/>
                                                                        <w:left w:val="none" w:sz="0" w:space="0" w:color="auto"/>
                                                                        <w:bottom w:val="none" w:sz="0" w:space="0" w:color="auto"/>
                                                                        <w:right w:val="none" w:sz="0" w:space="0" w:color="auto"/>
                                                                      </w:divBdr>
                                                                      <w:divsChild>
                                                                        <w:div w:id="404107980">
                                                                          <w:marLeft w:val="0"/>
                                                                          <w:marRight w:val="0"/>
                                                                          <w:marTop w:val="0"/>
                                                                          <w:marBottom w:val="0"/>
                                                                          <w:divBdr>
                                                                            <w:top w:val="none" w:sz="0" w:space="0" w:color="auto"/>
                                                                            <w:left w:val="none" w:sz="0" w:space="0" w:color="auto"/>
                                                                            <w:bottom w:val="none" w:sz="0" w:space="0" w:color="auto"/>
                                                                            <w:right w:val="none" w:sz="0" w:space="0" w:color="auto"/>
                                                                          </w:divBdr>
                                                                          <w:divsChild>
                                                                            <w:div w:id="338701876">
                                                                              <w:marLeft w:val="0"/>
                                                                              <w:marRight w:val="0"/>
                                                                              <w:marTop w:val="0"/>
                                                                              <w:marBottom w:val="0"/>
                                                                              <w:divBdr>
                                                                                <w:top w:val="none" w:sz="0" w:space="0" w:color="auto"/>
                                                                                <w:left w:val="none" w:sz="0" w:space="0" w:color="auto"/>
                                                                                <w:bottom w:val="none" w:sz="0" w:space="0" w:color="auto"/>
                                                                                <w:right w:val="none" w:sz="0" w:space="0" w:color="auto"/>
                                                                              </w:divBdr>
                                                                              <w:divsChild>
                                                                                <w:div w:id="2041275643">
                                                                                  <w:marLeft w:val="0"/>
                                                                                  <w:marRight w:val="0"/>
                                                                                  <w:marTop w:val="0"/>
                                                                                  <w:marBottom w:val="0"/>
                                                                                  <w:divBdr>
                                                                                    <w:top w:val="none" w:sz="0" w:space="0" w:color="auto"/>
                                                                                    <w:left w:val="none" w:sz="0" w:space="0" w:color="auto"/>
                                                                                    <w:bottom w:val="none" w:sz="0" w:space="0" w:color="auto"/>
                                                                                    <w:right w:val="none" w:sz="0" w:space="0" w:color="auto"/>
                                                                                  </w:divBdr>
                                                                                  <w:divsChild>
                                                                                    <w:div w:id="644966180">
                                                                                      <w:marLeft w:val="0"/>
                                                                                      <w:marRight w:val="0"/>
                                                                                      <w:marTop w:val="0"/>
                                                                                      <w:marBottom w:val="0"/>
                                                                                      <w:divBdr>
                                                                                        <w:top w:val="none" w:sz="0" w:space="0" w:color="auto"/>
                                                                                        <w:left w:val="none" w:sz="0" w:space="0" w:color="auto"/>
                                                                                        <w:bottom w:val="none" w:sz="0" w:space="0" w:color="auto"/>
                                                                                        <w:right w:val="none" w:sz="0" w:space="0" w:color="auto"/>
                                                                                      </w:divBdr>
                                                                                      <w:divsChild>
                                                                                        <w:div w:id="1086225634">
                                                                                          <w:marLeft w:val="0"/>
                                                                                          <w:marRight w:val="0"/>
                                                                                          <w:marTop w:val="0"/>
                                                                                          <w:marBottom w:val="0"/>
                                                                                          <w:divBdr>
                                                                                            <w:top w:val="none" w:sz="0" w:space="0" w:color="auto"/>
                                                                                            <w:left w:val="none" w:sz="0" w:space="0" w:color="auto"/>
                                                                                            <w:bottom w:val="none" w:sz="0" w:space="0" w:color="auto"/>
                                                                                            <w:right w:val="none" w:sz="0" w:space="0" w:color="auto"/>
                                                                                          </w:divBdr>
                                                                                          <w:divsChild>
                                                                                            <w:div w:id="246117422">
                                                                                              <w:marLeft w:val="0"/>
                                                                                              <w:marRight w:val="0"/>
                                                                                              <w:marTop w:val="0"/>
                                                                                              <w:marBottom w:val="0"/>
                                                                                              <w:divBdr>
                                                                                                <w:top w:val="none" w:sz="0" w:space="0" w:color="auto"/>
                                                                                                <w:left w:val="none" w:sz="0" w:space="0" w:color="auto"/>
                                                                                                <w:bottom w:val="none" w:sz="0" w:space="0" w:color="auto"/>
                                                                                                <w:right w:val="none" w:sz="0" w:space="0" w:color="auto"/>
                                                                                              </w:divBdr>
                                                                                              <w:divsChild>
                                                                                                <w:div w:id="720059703">
                                                                                                  <w:marLeft w:val="0"/>
                                                                                                  <w:marRight w:val="0"/>
                                                                                                  <w:marTop w:val="0"/>
                                                                                                  <w:marBottom w:val="0"/>
                                                                                                  <w:divBdr>
                                                                                                    <w:top w:val="none" w:sz="0" w:space="0" w:color="auto"/>
                                                                                                    <w:left w:val="none" w:sz="0" w:space="0" w:color="auto"/>
                                                                                                    <w:bottom w:val="none" w:sz="0" w:space="0" w:color="auto"/>
                                                                                                    <w:right w:val="none" w:sz="0" w:space="0" w:color="auto"/>
                                                                                                  </w:divBdr>
                                                                                                  <w:divsChild>
                                                                                                    <w:div w:id="15083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sets.publishing.service.gov.uk/government/uploads/system/uploads/attachment_data/file/450440/Unfair_Terms_Main_Guidance.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parkmaven.com/news/gary-osner-zzps-interview" TargetMode="External"/><Relationship Id="rId4" Type="http://schemas.openxmlformats.org/officeDocument/2006/relationships/settings" Target="settings.xml"/><Relationship Id="rId9" Type="http://schemas.openxmlformats.org/officeDocument/2006/relationships/hyperlink" Target="https://www.bailii.org/ew/cases/EWHC/Mercantile/2011/B3.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C34FDE-B3C0-43D1-BDAC-236591115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3324</Words>
  <Characters>18948</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Carrod</dc:creator>
  <cp:lastModifiedBy>Lewis Dodd</cp:lastModifiedBy>
  <cp:revision>3</cp:revision>
  <cp:lastPrinted>2020-03-18T08:49:00Z</cp:lastPrinted>
  <dcterms:created xsi:type="dcterms:W3CDTF">2020-08-09T21:00:00Z</dcterms:created>
  <dcterms:modified xsi:type="dcterms:W3CDTF">2020-08-09T21:02:00Z</dcterms:modified>
</cp:coreProperties>
</file>