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Default Extension="jpg" ContentType="image/jpeg"/>
  <Default Extension="jpeg" ContentType="image/jpeg"/>
  <Default Extension="png" ContentType="image/png"/>
  <Default Extension="tiff" ContentType="image/tiff"/>
  <Default Extension="emf" ContentType="image/x-emf"/>
  <Default Extension="wmf" ContentType="image/x-wmf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w:rsidR="00000000" w:rsidDel="00000000" w:rsidRDefault="00000000" w14:paraId="00000001" w:rsidP="00000000" w:rsidRPr="00000000">
      <w:pPr/>
      <w:r w:rsidR="00000000" w:rsidDel="00000000" w:rsidRPr="00000000">
        <w:rPr>
          <w:rtl w:val="0"/>
        </w:rPr>
        <w:t>In the County Court at Canterbury</w:t>
      </w:r>
    </w:p>
    <w:p w:rsidR="00000000" w:rsidDel="00000000" w:rsidRDefault="00000000" w14:paraId="00000002" w:rsidP="00000000" w:rsidRPr="00000000">
      <w:pPr/>
      <w:r w:rsidR="00000000" w:rsidDel="00000000" w:rsidRPr="00000000">
        <w:rPr>
          <w:rtl w:val="0"/>
        </w:rPr>
        <w:t>Claim No. XXXXXXX</w:t>
      </w:r>
    </w:p>
    <w:p w:rsidR="00000000" w:rsidDel="00000000" w:rsidRDefault="00000000" w14:paraId="00000003" w:rsidP="00000000" w:rsidRPr="00000000">
      <w:pPr/>
      <w:r w:rsidR="00000000" w:rsidDel="00000000" w:rsidRPr="00000000">
        <w:rPr>
          <w:rtl w:val="0"/>
        </w:rPr>
        <w:t xml:space="preserve">Between UK Car Park Management Limited(Claimant) </w:t>
      </w:r>
    </w:p>
    <w:p w:rsidR="00000000" w:rsidDel="00000000" w:rsidRDefault="00000000" w14:paraId="00000004" w:rsidP="00000000" w:rsidRPr="00000000">
      <w:pPr/>
      <w:r w:rsidR="00000000" w:rsidDel="00000000" w:rsidRPr="00000000">
        <w:rPr>
          <w:rtl w:val="0"/>
        </w:rPr>
        <w:t>And</w:t>
      </w:r>
    </w:p>
    <w:p w:rsidR="00000000" w:rsidDel="00000000" w:rsidRDefault="00000000" w14:paraId="00000005" w:rsidP="00000000" w:rsidRPr="00000000">
      <w:pPr/>
      <w:r w:rsidR="00000000" w:rsidDel="00000000" w:rsidRPr="00000000">
        <w:rPr>
          <w:rtl w:val="0"/>
        </w:rPr>
        <w:t xml:space="preserve">Brentmeister2k (Defendant) </w:t>
      </w:r>
    </w:p>
    <w:p w:rsidR="00000000" w:rsidDel="00000000" w:rsidRDefault="00000000" w14:paraId="00000006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7" w:rsidP="00000000" w:rsidRPr="00000000">
      <w:pPr/>
      <w:r w:rsidR="00000000" w:rsidDel="00000000" w:rsidRPr="00000000">
        <w:rPr>
          <w:rtl w:val="0"/>
        </w:rPr>
        <w:t>Witness Statement</w:t>
      </w:r>
    </w:p>
    <w:p w:rsidR="00000000" w:rsidDel="00000000" w:rsidRDefault="00000000" w14:paraId="00000008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9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A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 xml:space="preserve">I am Brentmeister2k, of [Address], [Postcode], the Defendant in this matter. I will say as follows: </w:t>
      </w:r>
      <w:r w:rsidR="00000000" w:rsidDel="00000000" w:rsidRPr="00000000">
        <w:rPr>
          <w:rtl w:val="0"/>
        </w:rPr>
      </w:r>
    </w:p>
    <w:p w:rsidR="00000000" w:rsidDel="00000000" w:rsidRDefault="00000000" w14:paraId="0000000B" w:rsidP="00000000" w:rsidRPr="00000000">
      <w:pPr>
        <w:ind w:left="720"/>
        <w:ind w:firstLine="0"/>
      </w:pPr>
      <w:r w:rsidR="00000000" w:rsidDel="00000000" w:rsidRPr="00000000">
        <w:rPr>
          <w:rtl w:val="0"/>
        </w:rPr>
      </w:r>
    </w:p>
    <w:p w:rsidR="00000000" w:rsidDel="00000000" w:rsidRDefault="00000000" w14:paraId="0000000C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My wife, my 2 year old daughter and I were visiting the Chatham Dockyard shopping centre for the first time on 26/08/18, I was driving vehicle registration XXX XXX.</w:t>
      </w:r>
      <w:r w:rsidR="00000000" w:rsidDel="00000000" w:rsidRPr="00000000">
        <w:rPr>
          <w:rtl w:val="0"/>
        </w:rPr>
      </w:r>
    </w:p>
    <w:p w:rsidR="00000000" w:rsidDel="00000000" w:rsidRDefault="00000000" w14:paraId="0000000D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0E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We intended to visit for circa 30 minutes as we were only planning to visit 1 shop to purchase some shoes for my Daughter.</w:t>
      </w:r>
      <w:r w:rsidR="00000000" w:rsidDel="00000000" w:rsidRPr="00000000">
        <w:rPr>
          <w:rtl w:val="0"/>
        </w:rPr>
      </w:r>
    </w:p>
    <w:p w:rsidR="00000000" w:rsidDel="00000000" w:rsidRDefault="00000000" w14:paraId="0000000F" w:rsidP="00000000" w:rsidRPr="00000000">
      <w:pPr/>
      <w:r w:rsidR="00000000" w:rsidDel="00000000" w:rsidRPr="00000000">
        <w:rPr>
          <w:rtl w:val="0"/>
        </w:rPr>
      </w:r>
    </w:p>
    <w:p w:rsidR="00000000" w:rsidDel="00000000" w:rsidRDefault="00000000" w14:paraId="00000010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I found the whole centre and car park offering confusing and believe I parked in the adjoining car park for Quay 5 retail park, rather than the Dockside outlet although they are right next to one another and difficult to differentiate.</w:t>
      </w:r>
      <w:r w:rsidR="00000000" w:rsidDel="00000000" w:rsidRPr="00000000">
        <w:rPr>
          <w:rtl w:val="0"/>
        </w:rPr>
      </w:r>
    </w:p>
    <w:p w:rsidR="00000000" w:rsidDel="00000000" w:rsidRDefault="00000000" w14:paraId="00000011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2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 xml:space="preserve">On parking I went to the pay and display machine to purchase a ticket, I noticed the parking was free for 4 hours and attempted to obtain a ticket from the machine without paying. The machine did not give a ticket out, there were several other shoppers nearby and trying to use the machine and we all concluded that given the 4 hours free parking and that we could not obtain any form of ticket from the machine that no ticket must be needed. </w:t>
      </w:r>
    </w:p>
    <w:p w:rsidR="00000000" w:rsidDel="00000000" w:rsidRDefault="00000000" w14:paraId="00000013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4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I completed my visit to the nearby shops and ended up being around 1 hour as I visited 2 additional shops but returned well within the free 4 hour period.</w:t>
      </w:r>
      <w:r w:rsidR="00000000" w:rsidDel="00000000" w:rsidRPr="00000000">
        <w:rPr>
          <w:rtl w:val="0"/>
        </w:rPr>
      </w:r>
    </w:p>
    <w:p w:rsidR="00000000" w:rsidDel="00000000" w:rsidRDefault="00000000" w14:paraId="00000015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6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On returning to the vehicle I found the parking ticket and noticed a large number of other vehicles with parking tickets. I spoke to several other drivers who had made a similar mistake to me.</w:t>
      </w:r>
      <w:r w:rsidR="00000000" w:rsidDel="00000000" w:rsidRPr="00000000">
        <w:rPr>
          <w:rtl w:val="0"/>
        </w:rPr>
      </w:r>
    </w:p>
    <w:p w:rsidR="00000000" w:rsidDel="00000000" w:rsidRDefault="00000000" w14:paraId="00000017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8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I am unsure if the the ticket machine was faulty or confusing to use but given that I was not alone in my error I was left confused.</w:t>
      </w:r>
      <w:r w:rsidR="00000000" w:rsidDel="00000000" w:rsidRPr="00000000">
        <w:rPr>
          <w:rtl w:val="0"/>
        </w:rPr>
      </w:r>
    </w:p>
    <w:p w:rsidR="00000000" w:rsidDel="00000000" w:rsidRDefault="00000000" w14:paraId="00000019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A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I was initally unclear if I had received the PCN due to parking in one shopping centre and visiting another or what the issue was. I appealed via email to the Claimant on the grounds of this but it was rejected.</w:t>
      </w:r>
      <w:r w:rsidR="00000000" w:rsidDel="00000000" w:rsidRPr="00000000">
        <w:rPr>
          <w:rtl w:val="0"/>
        </w:rPr>
      </w:r>
    </w:p>
    <w:p w:rsidR="00000000" w:rsidDel="00000000" w:rsidRDefault="00000000" w14:paraId="0000001B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C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I visited the same car park in November 2019 when preparing my defence and took several photos of signage including that in exhibit A.</w:t>
      </w:r>
    </w:p>
    <w:p w:rsidR="00000000" w:rsidDel="00000000" w:rsidRDefault="00000000" w14:paraId="0000001D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1E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As part of the Witness Statement provided by the claimant they have provided an altered version of the same sign which I have titled exhibit B. Please note the additional text present in exhibit B in bright bold capital red lettering stating "FREE TICKET MUST BE DISPLAYED."</w:t>
      </w:r>
    </w:p>
    <w:p w:rsidR="00000000" w:rsidDel="00000000" w:rsidRDefault="00000000" w14:paraId="0000001F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20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This altered signage was not present when I visited the car park in August 2018 to park or when I visited to collect my evidence in November 2019 as exhibit A clearly demonstrates a similar sign that I viewed and photographed in November 2019 is not nearly as clear.</w:t>
      </w:r>
    </w:p>
    <w:p w:rsidR="00000000" w:rsidDel="00000000" w:rsidRDefault="00000000" w14:paraId="00000021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22" w:rsidP="00000000" w:rsidRPr="00000000">
      <w:pPr>
        <w:numPr>
          <w:ilvl w:val="0"/>
          <w:numId w:val="1"/>
        </w:numPr>
        <w:ind w:left="720"/>
        <w:ind w:hanging="360"/>
      </w:pPr>
      <w:r w:rsidR="00000000" w:rsidDel="00000000" w:rsidRPr="00000000">
        <w:rPr>
          <w:rtl w:val="0"/>
        </w:rPr>
        <w:t>This improved and clear signage makes it very clear that a pay and display ticket was required and the operators of the car park clearly feel it is necessary to have updated the signage. I would question therefore how they are able to prove that I should have been aware of my obligation to display a free ticket without this improved signage.</w:t>
      </w:r>
    </w:p>
    <w:p w:rsidR="00000000" w:rsidDel="00000000" w:rsidRDefault="00000000" w14:paraId="00000023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24" w:rsidP="00000000" w:rsidRPr="00000000">
      <w:pPr>
        <w:ind w:left="720"/>
        <w:ind w:hanging="360"/>
      </w:pPr>
      <w:r w:rsidR="00000000" w:rsidDel="00000000" w:rsidRPr="00000000">
        <w:rPr>
          <w:rtl w:val="0"/>
        </w:rPr>
      </w:r>
    </w:p>
    <w:p w:rsidR="00000000" w:rsidDel="00000000" w:rsidRDefault="00000000" w14:paraId="00000025" w:rsidP="00000000" w:rsidRPr="00000000">
      <w:pPr>
        <w:numPr>
          <w:ilvl w:val="0"/>
          <w:numId w:val="1"/>
        </w:numPr>
        <w:ind w:left="720"/>
        <w:ind w:hanging="360"/>
      </w:pPr>
      <w:r>
        <w:t xml:space="preserve"> I invite the Court to dismiss this claim in its entirety, and to award my costs of attendance at the hearing, such as are allowable pursuant to CPR 27.14, see CD/05 </w:t>
      </w:r>
    </w:p>
    <w:p>
      <w:pPr>
        <w:ind w:left="720"/>
        <w:ind w:hanging="360"/>
      </w:pPr>
      <w:r/>
    </w:p>
    <w:p>
      <w:pPr>
        <w:ind w:left="720"/>
        <w:ind w:hanging="360"/>
      </w:pPr>
      <w:r>
        <w:t xml:space="preserve">Statement of Truth: I believe that the facts stated in this Witness Statement are true. </w:t>
      </w:r>
    </w:p>
    <w:p>
      <w:pPr>
        <w:ind w:left="720"/>
        <w:ind w:hanging="360"/>
      </w:pPr>
      <w:r/>
    </w:p>
    <w:p>
      <w:pPr>
        <w:ind w:left="720"/>
        <w:ind w:hanging="360"/>
      </w:pPr>
      <w:r>
        <w:t xml:space="preserve">Signature </w:t>
      </w:r>
    </w:p>
    <w:p>
      <w:pPr>
        <w:ind w:left="720"/>
        <w:ind w:hanging="360"/>
      </w:pPr>
      <w:r/>
    </w:p>
    <w:p>
      <w:pPr>
        <w:ind w:left="720"/>
        <w:ind w:hanging="360"/>
      </w:pPr>
      <w:r/>
    </w:p>
    <w:p>
      <w:pPr>
        <w:ind w:left="720"/>
        <w:ind w:hanging="360"/>
      </w:pPr>
      <w:r w:rsidR="00000000" w:rsidDel="00000000" w:rsidRPr="00000000">
        <w:rPr>
          <w:rtl w:val="0"/>
        </w:rPr>
        <w:t>Date</w:t>
      </w:r>
      <w:r w:rsidR="00000000" w:rsidDel="00000000" w:rsidRPr="00000000">
        <w:rPr>
          <w:rtl w:val="0"/>
        </w:rPr>
      </w:r>
    </w:p>
    <w:sectPr>
      <w:pgNumType w:start="1"/>
      <w:pgSz w:w="12240" w:h="15840"/>
      <w:pgMar w:left="1440" w:right="1440" w:top="1440" w:bottom="1440" w:header="720" w:footer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rial"/>
  <w:font w:name="Calibri"/>
  <w:font w:name="Cambria"/>
  <w:font w:name="Symbol"/>
  <w:font w:name="Courier New"/>
  <w:font w:name="Times New Roman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multiLevelType w:val="hybridMultilevel"/>
    <w:lvl w:ilvl="0">
      <w:numFmt w:val="decimal"/>
      <w:lvlText w:val="%1."/>
      <w:start w:val="1"/>
      <w:rPr>
        <w:u w:val="none"/>
      </w:rPr>
      <w:pPr>
        <w:ind w:left="720"/>
        <w:ind w:hanging="360"/>
      </w:pPr>
      <w:lvlJc w:val="left"/>
    </w:lvl>
    <w:lvl w:ilvl="1">
      <w:numFmt w:val="lowerLetter"/>
      <w:lvlText w:val="%2."/>
      <w:start w:val="1"/>
      <w:rPr>
        <w:u w:val="none"/>
      </w:rPr>
      <w:pPr>
        <w:ind w:left="1440"/>
        <w:ind w:hanging="360"/>
      </w:pPr>
      <w:lvlJc w:val="left"/>
    </w:lvl>
    <w:lvl w:ilvl="2">
      <w:numFmt w:val="lowerRoman"/>
      <w:lvlText w:val="%3."/>
      <w:start w:val="1"/>
      <w:rPr>
        <w:u w:val="none"/>
      </w:rPr>
      <w:pPr>
        <w:ind w:left="2160"/>
        <w:ind w:hanging="360"/>
      </w:pPr>
      <w:lvlJc w:val="right"/>
    </w:lvl>
    <w:lvl w:ilvl="3">
      <w:numFmt w:val="decimal"/>
      <w:lvlText w:val="%4."/>
      <w:start w:val="1"/>
      <w:rPr>
        <w:u w:val="none"/>
      </w:rPr>
      <w:pPr>
        <w:ind w:left="2880"/>
        <w:ind w:hanging="360"/>
      </w:pPr>
      <w:lvlJc w:val="left"/>
    </w:lvl>
    <w:lvl w:ilvl="4">
      <w:numFmt w:val="lowerLetter"/>
      <w:lvlText w:val="%5."/>
      <w:start w:val="1"/>
      <w:rPr>
        <w:u w:val="none"/>
      </w:rPr>
      <w:pPr>
        <w:ind w:left="3600"/>
        <w:ind w:hanging="360"/>
      </w:pPr>
      <w:lvlJc w:val="left"/>
    </w:lvl>
    <w:lvl w:ilvl="5">
      <w:numFmt w:val="lowerRoman"/>
      <w:lvlText w:val="%6."/>
      <w:start w:val="1"/>
      <w:rPr>
        <w:u w:val="none"/>
      </w:rPr>
      <w:pPr>
        <w:ind w:left="4320"/>
        <w:ind w:hanging="360"/>
      </w:pPr>
      <w:lvlJc w:val="right"/>
    </w:lvl>
    <w:lvl w:ilvl="6">
      <w:numFmt w:val="decimal"/>
      <w:lvlText w:val="%7."/>
      <w:start w:val="1"/>
      <w:rPr>
        <w:u w:val="none"/>
      </w:rPr>
      <w:pPr>
        <w:ind w:left="5040"/>
        <w:ind w:hanging="360"/>
      </w:pPr>
      <w:lvlJc w:val="left"/>
    </w:lvl>
    <w:lvl w:ilvl="7">
      <w:numFmt w:val="lowerLetter"/>
      <w:lvlText w:val="%8."/>
      <w:start w:val="1"/>
      <w:rPr>
        <w:u w:val="none"/>
      </w:rPr>
      <w:pPr>
        <w:ind w:left="5760"/>
        <w:ind w:hanging="360"/>
      </w:pPr>
      <w:lvlJc w:val="left"/>
    </w:lvl>
    <w:lvl w:ilvl="8">
      <w:numFmt w:val="lowerRoman"/>
      <w:lvlText w:val="%9."/>
      <w:start w:val="1"/>
      <w:rPr>
        <w:u w:val="none"/>
      </w:rPr>
      <w:pPr>
        <w:ind w:left="6480"/>
        <w:ind w:hanging="360"/>
      </w:pPr>
      <w:lvlJc w:val="right"/>
    </w:lvl>
  </w:abstractNum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1"/>
  </w: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rsids>
    <w:rsidRoot val=""/>
  </w:rsid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