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261" w:rsidRPr="00332261" w:rsidRDefault="00332261" w:rsidP="00332261">
      <w:pPr>
        <w:shd w:val="clear" w:color="auto" w:fill="FFFFFF"/>
        <w:spacing w:before="150" w:after="210" w:line="240" w:lineRule="auto"/>
        <w:textAlignment w:val="baseline"/>
        <w:rPr>
          <w:rFonts w:ascii="Times New Roman" w:eastAsia="Times New Roman" w:hAnsi="Times New Roman" w:cs="Times New Roman"/>
          <w:color w:val="333333"/>
          <w:sz w:val="24"/>
          <w:szCs w:val="24"/>
          <w:lang w:eastAsia="en-GB"/>
        </w:rPr>
      </w:pPr>
      <w:r w:rsidRPr="00332261">
        <w:rPr>
          <w:rFonts w:ascii="Times New Roman" w:eastAsia="Times New Roman" w:hAnsi="Times New Roman" w:cs="Times New Roman"/>
          <w:b/>
          <w:bCs/>
          <w:color w:val="333333"/>
          <w:sz w:val="24"/>
          <w:szCs w:val="24"/>
          <w:lang w:eastAsia="en-GB"/>
        </w:rPr>
        <w:t xml:space="preserve">In the County Court at </w:t>
      </w:r>
      <w:proofErr w:type="spellStart"/>
      <w:r w:rsidRPr="00332261">
        <w:rPr>
          <w:rFonts w:ascii="Times New Roman" w:eastAsia="Times New Roman" w:hAnsi="Times New Roman" w:cs="Times New Roman"/>
          <w:b/>
          <w:bCs/>
          <w:color w:val="333333"/>
          <w:sz w:val="24"/>
          <w:szCs w:val="24"/>
          <w:lang w:eastAsia="en-GB"/>
        </w:rPr>
        <w:t>xxxxxx</w:t>
      </w:r>
      <w:proofErr w:type="spellEnd"/>
    </w:p>
    <w:p w:rsidR="00332261" w:rsidRPr="00332261" w:rsidRDefault="00332261" w:rsidP="00332261">
      <w:pPr>
        <w:shd w:val="clear" w:color="auto" w:fill="FFFFFF"/>
        <w:spacing w:before="150" w:after="210" w:line="240" w:lineRule="auto"/>
        <w:textAlignment w:val="baseline"/>
        <w:rPr>
          <w:rFonts w:ascii="Times New Roman" w:eastAsia="Times New Roman" w:hAnsi="Times New Roman" w:cs="Times New Roman"/>
          <w:color w:val="333333"/>
          <w:sz w:val="24"/>
          <w:szCs w:val="24"/>
          <w:lang w:eastAsia="en-GB"/>
        </w:rPr>
      </w:pPr>
      <w:r w:rsidRPr="00332261">
        <w:rPr>
          <w:rFonts w:ascii="Times New Roman" w:eastAsia="Times New Roman" w:hAnsi="Times New Roman" w:cs="Times New Roman"/>
          <w:b/>
          <w:bCs/>
          <w:color w:val="333333"/>
          <w:sz w:val="24"/>
          <w:szCs w:val="24"/>
          <w:lang w:eastAsia="en-GB"/>
        </w:rPr>
        <w:t xml:space="preserve">Claim Number: </w:t>
      </w:r>
      <w:proofErr w:type="spellStart"/>
      <w:r w:rsidRPr="00332261">
        <w:rPr>
          <w:rFonts w:ascii="Times New Roman" w:eastAsia="Times New Roman" w:hAnsi="Times New Roman" w:cs="Times New Roman"/>
          <w:b/>
          <w:bCs/>
          <w:color w:val="333333"/>
          <w:sz w:val="24"/>
          <w:szCs w:val="24"/>
          <w:lang w:eastAsia="en-GB"/>
        </w:rPr>
        <w:t>Gxxxxxxx</w:t>
      </w:r>
      <w:proofErr w:type="spellEnd"/>
      <w:r w:rsidRPr="00332261">
        <w:rPr>
          <w:rFonts w:ascii="Times New Roman" w:eastAsia="Times New Roman" w:hAnsi="Times New Roman" w:cs="Times New Roman"/>
          <w:b/>
          <w:bCs/>
          <w:color w:val="333333"/>
          <w:sz w:val="24"/>
          <w:szCs w:val="24"/>
          <w:lang w:eastAsia="en-GB"/>
        </w:rPr>
        <w:br/>
      </w:r>
    </w:p>
    <w:p w:rsidR="00332261" w:rsidRPr="00332261" w:rsidRDefault="00332261" w:rsidP="00332261">
      <w:pPr>
        <w:shd w:val="clear" w:color="auto" w:fill="FFFFFF"/>
        <w:spacing w:before="150" w:after="210" w:line="240" w:lineRule="auto"/>
        <w:jc w:val="center"/>
        <w:textAlignment w:val="baseline"/>
        <w:rPr>
          <w:rFonts w:ascii="Times New Roman" w:eastAsia="Times New Roman" w:hAnsi="Times New Roman" w:cs="Times New Roman"/>
          <w:color w:val="333333"/>
          <w:sz w:val="24"/>
          <w:szCs w:val="24"/>
          <w:lang w:eastAsia="en-GB"/>
        </w:rPr>
      </w:pPr>
      <w:r w:rsidRPr="00332261">
        <w:rPr>
          <w:rFonts w:ascii="Times New Roman" w:eastAsia="Times New Roman" w:hAnsi="Times New Roman" w:cs="Times New Roman"/>
          <w:b/>
          <w:bCs/>
          <w:color w:val="333333"/>
          <w:sz w:val="24"/>
          <w:szCs w:val="24"/>
          <w:lang w:eastAsia="en-GB"/>
        </w:rPr>
        <w:t>ES PARKING ENFORCEMENT LIMITED (Claimant)</w:t>
      </w:r>
    </w:p>
    <w:p w:rsidR="00332261" w:rsidRPr="00332261" w:rsidRDefault="00332261" w:rsidP="00332261">
      <w:pPr>
        <w:shd w:val="clear" w:color="auto" w:fill="FFFFFF"/>
        <w:spacing w:before="150" w:after="210" w:line="240" w:lineRule="auto"/>
        <w:jc w:val="center"/>
        <w:textAlignment w:val="baseline"/>
        <w:rPr>
          <w:rFonts w:ascii="Times New Roman" w:eastAsia="Times New Roman" w:hAnsi="Times New Roman" w:cs="Times New Roman"/>
          <w:color w:val="333333"/>
          <w:sz w:val="24"/>
          <w:szCs w:val="24"/>
          <w:lang w:eastAsia="en-GB"/>
        </w:rPr>
      </w:pPr>
      <w:proofErr w:type="spellStart"/>
      <w:r w:rsidRPr="00332261">
        <w:rPr>
          <w:rFonts w:ascii="Times New Roman" w:eastAsia="Times New Roman" w:hAnsi="Times New Roman" w:cs="Times New Roman"/>
          <w:color w:val="333333"/>
          <w:sz w:val="24"/>
          <w:szCs w:val="24"/>
          <w:lang w:eastAsia="en-GB"/>
        </w:rPr>
        <w:t>xxxxx</w:t>
      </w:r>
      <w:proofErr w:type="spellEnd"/>
      <w:r w:rsidRPr="00332261">
        <w:rPr>
          <w:rFonts w:ascii="Times New Roman" w:eastAsia="Times New Roman" w:hAnsi="Times New Roman" w:cs="Times New Roman"/>
          <w:color w:val="333333"/>
          <w:sz w:val="24"/>
          <w:szCs w:val="24"/>
          <w:lang w:eastAsia="en-GB"/>
        </w:rPr>
        <w:t xml:space="preserve"> </w:t>
      </w:r>
      <w:proofErr w:type="spellStart"/>
      <w:r w:rsidRPr="00332261">
        <w:rPr>
          <w:rFonts w:ascii="Times New Roman" w:eastAsia="Times New Roman" w:hAnsi="Times New Roman" w:cs="Times New Roman"/>
          <w:color w:val="333333"/>
          <w:sz w:val="24"/>
          <w:szCs w:val="24"/>
          <w:lang w:eastAsia="en-GB"/>
        </w:rPr>
        <w:t>xxxxxxxxx</w:t>
      </w:r>
      <w:proofErr w:type="spellEnd"/>
      <w:r w:rsidRPr="00332261">
        <w:rPr>
          <w:rFonts w:ascii="Times New Roman" w:eastAsia="Times New Roman" w:hAnsi="Times New Roman" w:cs="Times New Roman"/>
          <w:color w:val="333333"/>
          <w:sz w:val="24"/>
          <w:szCs w:val="24"/>
          <w:lang w:eastAsia="en-GB"/>
        </w:rPr>
        <w:t xml:space="preserve"> (</w:t>
      </w:r>
      <w:r w:rsidRPr="00332261">
        <w:rPr>
          <w:rFonts w:ascii="Times New Roman" w:eastAsia="Times New Roman" w:hAnsi="Times New Roman" w:cs="Times New Roman"/>
          <w:b/>
          <w:bCs/>
          <w:color w:val="333333"/>
          <w:sz w:val="24"/>
          <w:szCs w:val="24"/>
          <w:lang w:eastAsia="en-GB"/>
        </w:rPr>
        <w:t>Defendant)</w:t>
      </w:r>
    </w:p>
    <w:p w:rsidR="00332261" w:rsidRPr="00332261" w:rsidRDefault="00332261" w:rsidP="00332261">
      <w:pPr>
        <w:shd w:val="clear" w:color="auto" w:fill="FFFFFF"/>
        <w:spacing w:before="150" w:after="210" w:line="240" w:lineRule="auto"/>
        <w:textAlignment w:val="baseline"/>
        <w:rPr>
          <w:rFonts w:ascii="Times New Roman" w:eastAsia="Times New Roman" w:hAnsi="Times New Roman" w:cs="Times New Roman"/>
          <w:color w:val="333333"/>
          <w:sz w:val="24"/>
          <w:szCs w:val="24"/>
          <w:lang w:eastAsia="en-GB"/>
        </w:rPr>
      </w:pPr>
      <w:r w:rsidRPr="00332261">
        <w:rPr>
          <w:rFonts w:ascii="Times New Roman" w:eastAsia="Times New Roman" w:hAnsi="Times New Roman" w:cs="Times New Roman"/>
          <w:b/>
          <w:bCs/>
          <w:color w:val="333333"/>
          <w:sz w:val="24"/>
          <w:szCs w:val="24"/>
          <w:lang w:eastAsia="en-GB"/>
        </w:rPr>
        <w:t>DRAFT ORDER</w:t>
      </w:r>
      <w:r w:rsidRPr="00332261">
        <w:rPr>
          <w:rFonts w:ascii="Times New Roman" w:eastAsia="Times New Roman" w:hAnsi="Times New Roman" w:cs="Times New Roman"/>
          <w:color w:val="333333"/>
          <w:sz w:val="24"/>
          <w:szCs w:val="24"/>
          <w:lang w:eastAsia="en-GB"/>
        </w:rPr>
        <w:br/>
      </w:r>
      <w:r>
        <w:rPr>
          <w:rFonts w:ascii="Times New Roman" w:eastAsia="Times New Roman" w:hAnsi="Times New Roman" w:cs="Times New Roman"/>
          <w:color w:val="333333"/>
          <w:sz w:val="24"/>
          <w:szCs w:val="24"/>
          <w:lang w:eastAsia="en-GB"/>
        </w:rPr>
        <w:br/>
      </w:r>
      <w:r w:rsidRPr="00332261">
        <w:rPr>
          <w:rFonts w:ascii="Times New Roman" w:eastAsia="Times New Roman" w:hAnsi="Times New Roman" w:cs="Times New Roman"/>
          <w:color w:val="333333"/>
          <w:sz w:val="24"/>
          <w:szCs w:val="24"/>
          <w:lang w:eastAsia="en-GB"/>
        </w:rPr>
        <w:t xml:space="preserve">Before Deputy District Judge </w:t>
      </w:r>
      <w:proofErr w:type="spellStart"/>
      <w:r w:rsidRPr="00332261">
        <w:rPr>
          <w:rFonts w:ascii="Times New Roman" w:eastAsia="Times New Roman" w:hAnsi="Times New Roman" w:cs="Times New Roman"/>
          <w:color w:val="333333"/>
          <w:sz w:val="24"/>
          <w:szCs w:val="24"/>
          <w:lang w:eastAsia="en-GB"/>
        </w:rPr>
        <w:t>xxxxxxxxx</w:t>
      </w:r>
      <w:proofErr w:type="spellEnd"/>
      <w:r w:rsidRPr="00332261">
        <w:rPr>
          <w:rFonts w:ascii="Times New Roman" w:eastAsia="Times New Roman" w:hAnsi="Times New Roman" w:cs="Times New Roman"/>
          <w:color w:val="333333"/>
          <w:sz w:val="24"/>
          <w:szCs w:val="24"/>
          <w:lang w:eastAsia="en-GB"/>
        </w:rPr>
        <w:t xml:space="preserve"> sitting at the County Court at </w:t>
      </w:r>
      <w:proofErr w:type="spellStart"/>
      <w:r w:rsidRPr="00332261">
        <w:rPr>
          <w:rFonts w:ascii="Times New Roman" w:eastAsia="Times New Roman" w:hAnsi="Times New Roman" w:cs="Times New Roman"/>
          <w:color w:val="333333"/>
          <w:sz w:val="24"/>
          <w:szCs w:val="24"/>
          <w:lang w:eastAsia="en-GB"/>
        </w:rPr>
        <w:t>xxxxxxxxxx</w:t>
      </w:r>
      <w:proofErr w:type="spellEnd"/>
      <w:r w:rsidRPr="00332261">
        <w:rPr>
          <w:rFonts w:ascii="Times New Roman" w:eastAsia="Times New Roman" w:hAnsi="Times New Roman" w:cs="Times New Roman"/>
          <w:color w:val="333333"/>
          <w:sz w:val="24"/>
          <w:szCs w:val="24"/>
          <w:lang w:eastAsia="en-GB"/>
        </w:rPr>
        <w:t>.  Upon reading the court file and an email from the Defendant and having applied the court's duty in the Consumer Rights Act 2015, s71 'test of fairness' against the information provided by both parties, </w:t>
      </w:r>
      <w:r w:rsidRPr="00332261">
        <w:rPr>
          <w:rFonts w:ascii="Times New Roman" w:eastAsia="Times New Roman" w:hAnsi="Times New Roman" w:cs="Times New Roman"/>
          <w:b/>
          <w:bCs/>
          <w:color w:val="333333"/>
          <w:sz w:val="24"/>
          <w:szCs w:val="24"/>
          <w:lang w:eastAsia="en-GB"/>
        </w:rPr>
        <w:t>IT IS ORDERED THAT</w:t>
      </w:r>
    </w:p>
    <w:p w:rsidR="00332261" w:rsidRPr="00332261" w:rsidRDefault="00332261" w:rsidP="00332261">
      <w:pPr>
        <w:numPr>
          <w:ilvl w:val="0"/>
          <w:numId w:val="4"/>
        </w:numPr>
        <w:shd w:val="clear" w:color="auto" w:fill="FFFFFF"/>
        <w:spacing w:after="0" w:line="240" w:lineRule="auto"/>
        <w:ind w:left="480"/>
        <w:textAlignment w:val="baseline"/>
        <w:rPr>
          <w:rFonts w:ascii="Times New Roman" w:eastAsia="Times New Roman" w:hAnsi="Times New Roman" w:cs="Times New Roman"/>
          <w:color w:val="333333"/>
          <w:sz w:val="24"/>
          <w:szCs w:val="24"/>
          <w:lang w:eastAsia="en-GB"/>
        </w:rPr>
      </w:pPr>
      <w:r w:rsidRPr="00332261">
        <w:rPr>
          <w:rFonts w:ascii="Times New Roman" w:eastAsia="Times New Roman" w:hAnsi="Times New Roman" w:cs="Times New Roman"/>
          <w:color w:val="333333"/>
          <w:sz w:val="24"/>
          <w:szCs w:val="24"/>
          <w:lang w:eastAsia="en-GB"/>
        </w:rPr>
        <w:t>The claim is struck out as an abuse of process.</w:t>
      </w:r>
      <w:r>
        <w:rPr>
          <w:rFonts w:ascii="Times New Roman" w:eastAsia="Times New Roman" w:hAnsi="Times New Roman" w:cs="Times New Roman"/>
          <w:color w:val="333333"/>
          <w:sz w:val="24"/>
          <w:szCs w:val="24"/>
          <w:lang w:eastAsia="en-GB"/>
        </w:rPr>
        <w:br/>
      </w:r>
    </w:p>
    <w:p w:rsidR="00332261" w:rsidRPr="00332261" w:rsidRDefault="00332261" w:rsidP="00332261">
      <w:pPr>
        <w:numPr>
          <w:ilvl w:val="0"/>
          <w:numId w:val="4"/>
        </w:numPr>
        <w:shd w:val="clear" w:color="auto" w:fill="FFFFFF"/>
        <w:spacing w:after="0" w:line="240" w:lineRule="auto"/>
        <w:ind w:left="480"/>
        <w:textAlignment w:val="baseline"/>
        <w:rPr>
          <w:rFonts w:ascii="Times New Roman" w:eastAsia="Times New Roman" w:hAnsi="Times New Roman" w:cs="Times New Roman"/>
          <w:color w:val="333333"/>
          <w:sz w:val="24"/>
          <w:szCs w:val="24"/>
          <w:lang w:eastAsia="en-GB"/>
        </w:rPr>
      </w:pPr>
      <w:r w:rsidRPr="00332261">
        <w:rPr>
          <w:rFonts w:ascii="Times New Roman" w:eastAsia="Times New Roman" w:hAnsi="Times New Roman" w:cs="Times New Roman"/>
          <w:color w:val="333333"/>
          <w:sz w:val="24"/>
          <w:szCs w:val="24"/>
          <w:lang w:eastAsia="en-GB"/>
        </w:rPr>
        <w:t>This order has been made by the court of its own initiative without a hearing pursuant to Rule 3.3(4) of the Civil Procedure Rules 1998 and a party affected by the order may apply to the court to have it set aside, varied or stayed not more than 7 days after the date the order was served upon that party.</w:t>
      </w:r>
      <w:r>
        <w:rPr>
          <w:rFonts w:ascii="Times New Roman" w:eastAsia="Times New Roman" w:hAnsi="Times New Roman" w:cs="Times New Roman"/>
          <w:color w:val="333333"/>
          <w:sz w:val="24"/>
          <w:szCs w:val="24"/>
          <w:lang w:eastAsia="en-GB"/>
        </w:rPr>
        <w:br/>
      </w:r>
    </w:p>
    <w:p w:rsidR="00332261" w:rsidRPr="00332261" w:rsidRDefault="00332261" w:rsidP="00332261">
      <w:pPr>
        <w:shd w:val="clear" w:color="auto" w:fill="FFFFFF"/>
        <w:spacing w:before="150" w:after="210" w:line="240" w:lineRule="auto"/>
        <w:textAlignment w:val="baseline"/>
        <w:rPr>
          <w:rFonts w:ascii="Times New Roman" w:eastAsia="Times New Roman" w:hAnsi="Times New Roman" w:cs="Times New Roman"/>
          <w:color w:val="333333"/>
          <w:sz w:val="24"/>
          <w:szCs w:val="24"/>
          <w:lang w:eastAsia="en-GB"/>
        </w:rPr>
      </w:pPr>
      <w:r w:rsidRPr="00332261">
        <w:rPr>
          <w:rFonts w:ascii="Times New Roman" w:eastAsia="Times New Roman" w:hAnsi="Times New Roman" w:cs="Times New Roman"/>
          <w:b/>
          <w:bCs/>
          <w:color w:val="333333"/>
          <w:sz w:val="24"/>
          <w:szCs w:val="24"/>
          <w:u w:val="single"/>
          <w:lang w:eastAsia="en-GB"/>
        </w:rPr>
        <w:t>REASON</w:t>
      </w:r>
    </w:p>
    <w:p w:rsidR="00332261" w:rsidRPr="00332261" w:rsidRDefault="00332261" w:rsidP="00332261">
      <w:pPr>
        <w:shd w:val="clear" w:color="auto" w:fill="FFFFFF"/>
        <w:spacing w:before="150" w:after="210" w:line="240" w:lineRule="auto"/>
        <w:textAlignment w:val="baseline"/>
        <w:rPr>
          <w:rFonts w:ascii="Times New Roman" w:eastAsia="Times New Roman" w:hAnsi="Times New Roman" w:cs="Times New Roman"/>
          <w:color w:val="333333"/>
          <w:sz w:val="24"/>
          <w:szCs w:val="24"/>
          <w:lang w:eastAsia="en-GB"/>
        </w:rPr>
      </w:pPr>
      <w:r w:rsidRPr="00332261">
        <w:rPr>
          <w:rFonts w:ascii="Times New Roman" w:eastAsia="Times New Roman" w:hAnsi="Times New Roman" w:cs="Times New Roman"/>
          <w:color w:val="333333"/>
          <w:sz w:val="24"/>
          <w:szCs w:val="24"/>
          <w:lang w:eastAsia="en-GB"/>
        </w:rPr>
        <w:t>(a) The claim contains a substantial charge additional to the parking charge which it is alleged the driver was contracted to pay. This additional charge is not recoverable under the Protection of Freedoms Act 2012 Schedule 4 nor with reference to the binding Supreme Court judgement, which expressly approved the parking charge because it included costs of administration (</w:t>
      </w:r>
      <w:proofErr w:type="spellStart"/>
      <w:r w:rsidRPr="00332261">
        <w:rPr>
          <w:rFonts w:ascii="Times New Roman" w:eastAsia="Times New Roman" w:hAnsi="Times New Roman" w:cs="Times New Roman"/>
          <w:color w:val="333333"/>
          <w:sz w:val="24"/>
          <w:szCs w:val="24"/>
          <w:lang w:eastAsia="en-GB"/>
        </w:rPr>
        <w:t>ParkingEye</w:t>
      </w:r>
      <w:proofErr w:type="spellEnd"/>
      <w:r w:rsidRPr="00332261">
        <w:rPr>
          <w:rFonts w:ascii="Times New Roman" w:eastAsia="Times New Roman" w:hAnsi="Times New Roman" w:cs="Times New Roman"/>
          <w:color w:val="333333"/>
          <w:sz w:val="24"/>
          <w:szCs w:val="24"/>
          <w:lang w:eastAsia="en-GB"/>
        </w:rPr>
        <w:t xml:space="preserve"> Ltd v Beavis [2015] UKSC67 - paragraphs 98,193 and 198).  Additionally, s71(2) of the Consumer Rights Act 2015 requires the court to consider the fairness of a contract term/notice, and the inclusion of additional charges falls into examples 6, 10, 14 and 18 of the indicative list of unfair terms in Schedule 2 of the Act. It is an abuse of process for the Claimant to issue a knowingly inflated claim for an additional sum which it is not entitled to recover. </w:t>
      </w:r>
      <w:r w:rsidRPr="00332261">
        <w:rPr>
          <w:rFonts w:ascii="Times New Roman" w:hAnsi="Times New Roman" w:cs="Times New Roman"/>
          <w:color w:val="333333"/>
          <w:sz w:val="24"/>
          <w:szCs w:val="24"/>
          <w:shd w:val="clear" w:color="auto" w:fill="FFFFFF"/>
        </w:rPr>
        <w:t>The Claimant is ordered to pay the Defendant’s costs pursuant to Civil Procedure Rule 27.14(2)(g).</w:t>
      </w:r>
    </w:p>
    <w:p w:rsidR="00332261" w:rsidRDefault="00332261" w:rsidP="00332261">
      <w:pPr>
        <w:spacing w:line="240" w:lineRule="auto"/>
        <w:textAlignment w:val="baseline"/>
        <w:rPr>
          <w:rFonts w:ascii="Times New Roman" w:eastAsia="Times New Roman" w:hAnsi="Times New Roman" w:cs="Times New Roman"/>
          <w:b/>
          <w:bCs/>
          <w:color w:val="333333"/>
          <w:sz w:val="24"/>
          <w:szCs w:val="24"/>
          <w:lang w:eastAsia="en-GB"/>
        </w:rPr>
      </w:pPr>
      <w:r w:rsidRPr="00332261">
        <w:rPr>
          <w:rFonts w:ascii="Times New Roman" w:eastAsia="Times New Roman" w:hAnsi="Times New Roman" w:cs="Times New Roman"/>
          <w:color w:val="333333"/>
          <w:sz w:val="24"/>
          <w:szCs w:val="24"/>
          <w:lang w:eastAsia="en-GB"/>
        </w:rPr>
        <w:t>(b) It has been noted by this Court that these Claimants have a tendency to produce witness statements which are prolix.  It remains part of the court’s case management function to exercise rigorous control over such statements.  The witness statement of the Claimant is an abuse, in that the factual errors and template legal argument format show that it was, on the balance of probabilities, prepared by the Claimant's solicitor and not by the Claimant.  Further, it is clearly intentioned to act </w:t>
      </w:r>
      <w:r w:rsidRPr="00332261">
        <w:rPr>
          <w:rFonts w:ascii="Times New Roman" w:eastAsia="Times New Roman" w:hAnsi="Times New Roman" w:cs="Times New Roman"/>
          <w:i/>
          <w:iCs/>
          <w:color w:val="333333"/>
          <w:sz w:val="24"/>
          <w:szCs w:val="24"/>
          <w:lang w:eastAsia="en-GB"/>
        </w:rPr>
        <w:t xml:space="preserve">in </w:t>
      </w:r>
      <w:proofErr w:type="spellStart"/>
      <w:r w:rsidRPr="00332261">
        <w:rPr>
          <w:rFonts w:ascii="Times New Roman" w:eastAsia="Times New Roman" w:hAnsi="Times New Roman" w:cs="Times New Roman"/>
          <w:i/>
          <w:iCs/>
          <w:color w:val="333333"/>
          <w:sz w:val="24"/>
          <w:szCs w:val="24"/>
          <w:lang w:eastAsia="en-GB"/>
        </w:rPr>
        <w:t>terrorem</w:t>
      </w:r>
      <w:proofErr w:type="spellEnd"/>
      <w:r w:rsidRPr="00332261">
        <w:rPr>
          <w:rFonts w:ascii="Times New Roman" w:eastAsia="Times New Roman" w:hAnsi="Times New Roman" w:cs="Times New Roman"/>
          <w:i/>
          <w:iCs/>
          <w:color w:val="333333"/>
          <w:sz w:val="24"/>
          <w:szCs w:val="24"/>
          <w:lang w:eastAsia="en-GB"/>
        </w:rPr>
        <w:t> </w:t>
      </w:r>
      <w:r w:rsidRPr="00332261">
        <w:rPr>
          <w:rFonts w:ascii="Times New Roman" w:eastAsia="Times New Roman" w:hAnsi="Times New Roman" w:cs="Times New Roman"/>
          <w:color w:val="333333"/>
          <w:sz w:val="24"/>
          <w:szCs w:val="24"/>
          <w:lang w:eastAsia="en-GB"/>
        </w:rPr>
        <w:t>of the Defendant and does not stand as a real attempt to assist the court with the substantive facts of the case; ref CPR 32 (1) ''A witness statement is a written statement signed by a person which contains the evidence which that person would be allowed to give orally.''  This Claimant's witness statement fails to meet the requirements of the CPRs and it, together with the Claimant's bundle, is hereby struck out.</w:t>
      </w:r>
      <w:r w:rsidRPr="00332261">
        <w:rPr>
          <w:rFonts w:ascii="Times New Roman" w:eastAsia="Times New Roman" w:hAnsi="Times New Roman" w:cs="Times New Roman"/>
          <w:color w:val="333333"/>
          <w:sz w:val="24"/>
          <w:szCs w:val="24"/>
          <w:lang w:eastAsia="en-GB"/>
        </w:rPr>
        <w:br/>
      </w:r>
    </w:p>
    <w:p w:rsidR="00332261" w:rsidRPr="00332261" w:rsidRDefault="00332261" w:rsidP="00332261">
      <w:pPr>
        <w:spacing w:line="240" w:lineRule="auto"/>
        <w:textAlignment w:val="baseline"/>
        <w:rPr>
          <w:rFonts w:ascii="Times New Roman" w:eastAsia="Times New Roman" w:hAnsi="Times New Roman" w:cs="Times New Roman"/>
          <w:color w:val="333333"/>
          <w:sz w:val="24"/>
          <w:szCs w:val="24"/>
          <w:lang w:eastAsia="en-GB"/>
        </w:rPr>
      </w:pPr>
      <w:r w:rsidRPr="00332261">
        <w:rPr>
          <w:rFonts w:ascii="Times New Roman" w:eastAsia="Times New Roman" w:hAnsi="Times New Roman" w:cs="Times New Roman"/>
          <w:b/>
          <w:bCs/>
          <w:color w:val="333333"/>
          <w:sz w:val="24"/>
          <w:szCs w:val="24"/>
          <w:lang w:eastAsia="en-GB"/>
        </w:rPr>
        <w:t>Dated: xx.xx.2020</w:t>
      </w:r>
    </w:p>
    <w:sectPr w:rsidR="00332261" w:rsidRPr="00332261" w:rsidSect="00FB2F9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9D1C09"/>
    <w:multiLevelType w:val="multilevel"/>
    <w:tmpl w:val="7C1CE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EB64170"/>
    <w:multiLevelType w:val="hybridMultilevel"/>
    <w:tmpl w:val="79A4E7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4925BD4"/>
    <w:multiLevelType w:val="hybridMultilevel"/>
    <w:tmpl w:val="505647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ED46057"/>
    <w:multiLevelType w:val="hybridMultilevel"/>
    <w:tmpl w:val="6930E7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45EA0"/>
    <w:rsid w:val="000E260F"/>
    <w:rsid w:val="001C40DE"/>
    <w:rsid w:val="00332261"/>
    <w:rsid w:val="00354018"/>
    <w:rsid w:val="003579BE"/>
    <w:rsid w:val="003F5780"/>
    <w:rsid w:val="004044F1"/>
    <w:rsid w:val="00632EDE"/>
    <w:rsid w:val="00645B3B"/>
    <w:rsid w:val="007A4ED1"/>
    <w:rsid w:val="00812755"/>
    <w:rsid w:val="00896FCF"/>
    <w:rsid w:val="008D4EBB"/>
    <w:rsid w:val="009B5C0F"/>
    <w:rsid w:val="00B867D0"/>
    <w:rsid w:val="00BA6399"/>
    <w:rsid w:val="00C419E8"/>
    <w:rsid w:val="00C45EA0"/>
    <w:rsid w:val="00C80582"/>
    <w:rsid w:val="00C83880"/>
    <w:rsid w:val="00C947B6"/>
    <w:rsid w:val="00CF5396"/>
    <w:rsid w:val="00E922C0"/>
    <w:rsid w:val="00F00A14"/>
    <w:rsid w:val="00FB2F98"/>
    <w:rsid w:val="00FC35C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058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5EA0"/>
    <w:pPr>
      <w:ind w:left="720"/>
      <w:contextualSpacing/>
    </w:pPr>
  </w:style>
  <w:style w:type="character" w:customStyle="1" w:styleId="skimlinks-unlinked">
    <w:name w:val="skimlinks-unlinked"/>
    <w:basedOn w:val="DefaultParagraphFont"/>
    <w:rsid w:val="00C947B6"/>
  </w:style>
  <w:style w:type="paragraph" w:styleId="NormalWeb">
    <w:name w:val="Normal (Web)"/>
    <w:basedOn w:val="Normal"/>
    <w:uiPriority w:val="99"/>
    <w:semiHidden/>
    <w:unhideWhenUsed/>
    <w:rsid w:val="003322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ost-text-align-center">
    <w:name w:val="post-text-align-center"/>
    <w:basedOn w:val="Normal"/>
    <w:rsid w:val="0033226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204024473">
      <w:bodyDiv w:val="1"/>
      <w:marLeft w:val="0"/>
      <w:marRight w:val="0"/>
      <w:marTop w:val="0"/>
      <w:marBottom w:val="0"/>
      <w:divBdr>
        <w:top w:val="none" w:sz="0" w:space="0" w:color="auto"/>
        <w:left w:val="none" w:sz="0" w:space="0" w:color="auto"/>
        <w:bottom w:val="none" w:sz="0" w:space="0" w:color="auto"/>
        <w:right w:val="none" w:sz="0" w:space="0" w:color="auto"/>
      </w:divBdr>
      <w:divsChild>
        <w:div w:id="1765417780">
          <w:marLeft w:val="240"/>
          <w:marRight w:val="240"/>
          <w:marTop w:val="240"/>
          <w:marBottom w:val="210"/>
          <w:divBdr>
            <w:top w:val="none" w:sz="0" w:space="6" w:color="auto"/>
            <w:left w:val="single" w:sz="24" w:space="8" w:color="auto"/>
            <w:bottom w:val="none" w:sz="0" w:space="6" w:color="auto"/>
            <w:right w:val="none" w:sz="0" w:space="8" w:color="auto"/>
          </w:divBdr>
        </w:div>
      </w:divsChild>
    </w:div>
    <w:div w:id="689986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402</Words>
  <Characters>2297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Imran Ahmed</dc:creator>
  <cp:lastModifiedBy>Furhan</cp:lastModifiedBy>
  <cp:revision>4</cp:revision>
  <cp:lastPrinted>2020-05-08T17:16:00Z</cp:lastPrinted>
  <dcterms:created xsi:type="dcterms:W3CDTF">2020-05-08T17:07:00Z</dcterms:created>
  <dcterms:modified xsi:type="dcterms:W3CDTF">2020-05-08T17:25:00Z</dcterms:modified>
</cp:coreProperties>
</file>